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C9E3" w14:textId="77777777" w:rsidR="006C41DF" w:rsidRDefault="006C41DF"/>
    <w:p w14:paraId="2F00CD80" w14:textId="6216BB06" w:rsidR="006C41DF" w:rsidRDefault="003B0BB2" w:rsidP="0012435E">
      <w:pPr>
        <w:jc w:val="center"/>
        <w:rPr>
          <w:noProof/>
          <w:lang w:eastAsia="en-GB"/>
        </w:rPr>
      </w:pPr>
      <w:r>
        <w:rPr>
          <w:noProof/>
          <w:lang w:eastAsia="en-GB"/>
        </w:rPr>
        <w:drawing>
          <wp:inline distT="0" distB="0" distL="0" distR="0" wp14:anchorId="1D11CD84" wp14:editId="44969D0B">
            <wp:extent cx="2019300" cy="2045475"/>
            <wp:effectExtent l="0" t="0" r="0" b="0"/>
            <wp:docPr id="2" name="Picture 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circ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7726" cy="2054011"/>
                    </a:xfrm>
                    <a:prstGeom prst="rect">
                      <a:avLst/>
                    </a:prstGeom>
                  </pic:spPr>
                </pic:pic>
              </a:graphicData>
            </a:graphic>
          </wp:inline>
        </w:drawing>
      </w:r>
    </w:p>
    <w:p w14:paraId="4CD87EA4" w14:textId="77777777" w:rsidR="006C41DF" w:rsidRDefault="006C41DF">
      <w:pPr>
        <w:rPr>
          <w:noProof/>
          <w:lang w:eastAsia="en-GB"/>
        </w:rPr>
      </w:pPr>
    </w:p>
    <w:p w14:paraId="287F3CEF" w14:textId="77777777" w:rsidR="006C41DF" w:rsidRDefault="006C41DF">
      <w:pPr>
        <w:rPr>
          <w:noProof/>
          <w:lang w:eastAsia="en-GB"/>
        </w:rPr>
      </w:pPr>
    </w:p>
    <w:p w14:paraId="4D56542E" w14:textId="77777777" w:rsidR="007B46EE" w:rsidRPr="0012435E" w:rsidRDefault="007B46EE" w:rsidP="006C41DF">
      <w:pPr>
        <w:jc w:val="center"/>
        <w:rPr>
          <w:rFonts w:ascii="Fjalla One" w:hAnsi="Fjalla One"/>
          <w:b/>
          <w:sz w:val="96"/>
          <w:szCs w:val="96"/>
        </w:rPr>
      </w:pPr>
      <w:r w:rsidRPr="0012435E">
        <w:rPr>
          <w:rFonts w:ascii="Fjalla One" w:hAnsi="Fjalla One"/>
          <w:b/>
          <w:sz w:val="96"/>
          <w:szCs w:val="96"/>
        </w:rPr>
        <w:t xml:space="preserve">Safeguarding </w:t>
      </w:r>
    </w:p>
    <w:p w14:paraId="03E85151" w14:textId="5E7AD0BB" w:rsidR="006C41DF" w:rsidRPr="0012435E" w:rsidRDefault="00300613" w:rsidP="006C41DF">
      <w:pPr>
        <w:jc w:val="center"/>
        <w:rPr>
          <w:rFonts w:ascii="Fjalla One" w:hAnsi="Fjalla One"/>
          <w:b/>
          <w:sz w:val="96"/>
          <w:szCs w:val="96"/>
        </w:rPr>
      </w:pPr>
      <w:r>
        <w:rPr>
          <w:rFonts w:ascii="Fjalla One" w:hAnsi="Fjalla One"/>
          <w:b/>
          <w:sz w:val="96"/>
          <w:szCs w:val="96"/>
        </w:rPr>
        <w:t>a</w:t>
      </w:r>
      <w:r w:rsidR="006C41DF" w:rsidRPr="0012435E">
        <w:rPr>
          <w:rFonts w:ascii="Fjalla One" w:hAnsi="Fjalla One"/>
          <w:b/>
          <w:sz w:val="96"/>
          <w:szCs w:val="96"/>
        </w:rPr>
        <w:t xml:space="preserve">dults </w:t>
      </w:r>
      <w:r w:rsidR="007D18C1" w:rsidRPr="0012435E">
        <w:rPr>
          <w:rFonts w:ascii="Fjalla One" w:hAnsi="Fjalla One"/>
          <w:b/>
          <w:sz w:val="96"/>
          <w:szCs w:val="96"/>
        </w:rPr>
        <w:t xml:space="preserve">at risk </w:t>
      </w:r>
      <w:r w:rsidR="006C41DF" w:rsidRPr="0012435E">
        <w:rPr>
          <w:rFonts w:ascii="Fjalla One" w:hAnsi="Fjalla One"/>
          <w:b/>
          <w:sz w:val="96"/>
          <w:szCs w:val="96"/>
        </w:rPr>
        <w:t>Policy</w:t>
      </w:r>
    </w:p>
    <w:p w14:paraId="30FCDD72" w14:textId="77777777" w:rsidR="00AA32E0" w:rsidRPr="00AA32E0" w:rsidRDefault="00AA32E0" w:rsidP="00AA32E0">
      <w:pPr>
        <w:jc w:val="center"/>
        <w:rPr>
          <w:rFonts w:ascii="Noto Sans" w:eastAsiaTheme="minorEastAsia" w:hAnsi="Noto Sans" w:cs="Noto Sans"/>
          <w:b/>
          <w:sz w:val="20"/>
          <w:szCs w:val="20"/>
        </w:rPr>
      </w:pPr>
    </w:p>
    <w:tbl>
      <w:tblPr>
        <w:tblStyle w:val="GridTable6Colorful-Accent3"/>
        <w:tblW w:w="0" w:type="auto"/>
        <w:tblInd w:w="1271" w:type="dxa"/>
        <w:tblLook w:val="04A0" w:firstRow="1" w:lastRow="0" w:firstColumn="1" w:lastColumn="0" w:noHBand="0" w:noVBand="1"/>
      </w:tblPr>
      <w:tblGrid>
        <w:gridCol w:w="2552"/>
        <w:gridCol w:w="3543"/>
      </w:tblGrid>
      <w:tr w:rsidR="00AA32E0" w:rsidRPr="00AA32E0" w14:paraId="5887CB1E" w14:textId="77777777" w:rsidTr="008E4D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FC82FEF" w14:textId="77777777" w:rsidR="00AA32E0" w:rsidRPr="00AA32E0" w:rsidRDefault="00AA32E0" w:rsidP="00AA32E0">
            <w:pPr>
              <w:rPr>
                <w:rFonts w:ascii="Noto Sans" w:hAnsi="Noto Sans" w:cs="Noto Sans"/>
                <w:sz w:val="20"/>
                <w:szCs w:val="20"/>
              </w:rPr>
            </w:pPr>
            <w:r w:rsidRPr="00AA32E0">
              <w:rPr>
                <w:rFonts w:ascii="Noto Sans" w:hAnsi="Noto Sans" w:cs="Noto Sans"/>
                <w:sz w:val="20"/>
                <w:szCs w:val="20"/>
              </w:rPr>
              <w:t>Version:</w:t>
            </w:r>
          </w:p>
        </w:tc>
        <w:tc>
          <w:tcPr>
            <w:tcW w:w="3543" w:type="dxa"/>
          </w:tcPr>
          <w:p w14:paraId="6DE3D5A3" w14:textId="77777777" w:rsidR="00AA32E0" w:rsidRPr="00AA32E0" w:rsidRDefault="00AA32E0" w:rsidP="00AA32E0">
            <w:pPr>
              <w:cnfStyle w:val="100000000000" w:firstRow="1" w:lastRow="0" w:firstColumn="0" w:lastColumn="0" w:oddVBand="0" w:evenVBand="0" w:oddHBand="0" w:evenHBand="0" w:firstRowFirstColumn="0" w:firstRowLastColumn="0" w:lastRowFirstColumn="0" w:lastRowLastColumn="0"/>
              <w:rPr>
                <w:rFonts w:ascii="Noto Sans" w:hAnsi="Noto Sans" w:cs="Noto Sans"/>
                <w:sz w:val="20"/>
                <w:szCs w:val="20"/>
              </w:rPr>
            </w:pPr>
            <w:r w:rsidRPr="00AA32E0">
              <w:rPr>
                <w:rFonts w:ascii="Noto Sans" w:hAnsi="Noto Sans" w:cs="Noto Sans"/>
                <w:sz w:val="20"/>
                <w:szCs w:val="20"/>
              </w:rPr>
              <w:t>1</w:t>
            </w:r>
          </w:p>
        </w:tc>
      </w:tr>
      <w:tr w:rsidR="00AA32E0" w:rsidRPr="00AA32E0" w14:paraId="2D717CCF" w14:textId="77777777" w:rsidTr="008E4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C88364E" w14:textId="77777777" w:rsidR="00AA32E0" w:rsidRPr="00AA32E0" w:rsidRDefault="00AA32E0" w:rsidP="00AA32E0">
            <w:pPr>
              <w:rPr>
                <w:rFonts w:ascii="Noto Sans" w:hAnsi="Noto Sans" w:cs="Noto Sans"/>
                <w:sz w:val="20"/>
                <w:szCs w:val="20"/>
              </w:rPr>
            </w:pPr>
            <w:r w:rsidRPr="00AA32E0">
              <w:rPr>
                <w:rFonts w:ascii="Noto Sans" w:hAnsi="Noto Sans" w:cs="Noto Sans"/>
                <w:sz w:val="20"/>
                <w:szCs w:val="20"/>
              </w:rPr>
              <w:t>Approving Committee:</w:t>
            </w:r>
          </w:p>
        </w:tc>
        <w:tc>
          <w:tcPr>
            <w:tcW w:w="3543" w:type="dxa"/>
          </w:tcPr>
          <w:p w14:paraId="40984A91" w14:textId="77777777" w:rsidR="00AA32E0" w:rsidRPr="00AA32E0" w:rsidRDefault="00AA32E0" w:rsidP="00AA32E0">
            <w:pPr>
              <w:cnfStyle w:val="000000100000" w:firstRow="0" w:lastRow="0" w:firstColumn="0" w:lastColumn="0" w:oddVBand="0" w:evenVBand="0" w:oddHBand="1" w:evenHBand="0" w:firstRowFirstColumn="0" w:firstRowLastColumn="0" w:lastRowFirstColumn="0" w:lastRowLastColumn="0"/>
              <w:rPr>
                <w:rFonts w:ascii="Noto Sans" w:hAnsi="Noto Sans" w:cs="Noto Sans"/>
                <w:b/>
                <w:sz w:val="20"/>
                <w:szCs w:val="20"/>
              </w:rPr>
            </w:pPr>
            <w:r w:rsidRPr="00AA32E0">
              <w:rPr>
                <w:rFonts w:ascii="Noto Sans" w:hAnsi="Noto Sans" w:cs="Noto Sans"/>
                <w:b/>
                <w:sz w:val="20"/>
                <w:szCs w:val="20"/>
              </w:rPr>
              <w:t>Clinical governance committee</w:t>
            </w:r>
          </w:p>
        </w:tc>
      </w:tr>
      <w:tr w:rsidR="00AA32E0" w:rsidRPr="00AA32E0" w14:paraId="51D1FD49" w14:textId="77777777" w:rsidTr="008E4D6A">
        <w:tc>
          <w:tcPr>
            <w:cnfStyle w:val="001000000000" w:firstRow="0" w:lastRow="0" w:firstColumn="1" w:lastColumn="0" w:oddVBand="0" w:evenVBand="0" w:oddHBand="0" w:evenHBand="0" w:firstRowFirstColumn="0" w:firstRowLastColumn="0" w:lastRowFirstColumn="0" w:lastRowLastColumn="0"/>
            <w:tcW w:w="2552" w:type="dxa"/>
          </w:tcPr>
          <w:p w14:paraId="75CDECC2" w14:textId="77777777" w:rsidR="00AA32E0" w:rsidRPr="00AA32E0" w:rsidRDefault="00AA32E0" w:rsidP="00AA32E0">
            <w:pPr>
              <w:rPr>
                <w:rFonts w:ascii="Noto Sans" w:hAnsi="Noto Sans" w:cs="Noto Sans"/>
                <w:sz w:val="20"/>
                <w:szCs w:val="20"/>
              </w:rPr>
            </w:pPr>
            <w:r w:rsidRPr="00AA32E0">
              <w:rPr>
                <w:rFonts w:ascii="Noto Sans" w:hAnsi="Noto Sans" w:cs="Noto Sans"/>
                <w:sz w:val="20"/>
                <w:szCs w:val="20"/>
              </w:rPr>
              <w:t>Reference Number:</w:t>
            </w:r>
          </w:p>
        </w:tc>
        <w:tc>
          <w:tcPr>
            <w:tcW w:w="3543" w:type="dxa"/>
          </w:tcPr>
          <w:p w14:paraId="7800CD54" w14:textId="77777777" w:rsidR="00AA32E0" w:rsidRPr="00AA32E0" w:rsidRDefault="00AA32E0" w:rsidP="00AA32E0">
            <w:pPr>
              <w:cnfStyle w:val="000000000000" w:firstRow="0" w:lastRow="0" w:firstColumn="0" w:lastColumn="0" w:oddVBand="0" w:evenVBand="0" w:oddHBand="0" w:evenHBand="0" w:firstRowFirstColumn="0" w:firstRowLastColumn="0" w:lastRowFirstColumn="0" w:lastRowLastColumn="0"/>
              <w:rPr>
                <w:rFonts w:ascii="Noto Sans" w:hAnsi="Noto Sans" w:cs="Noto Sans"/>
                <w:b/>
                <w:sz w:val="20"/>
                <w:szCs w:val="20"/>
              </w:rPr>
            </w:pPr>
            <w:r w:rsidRPr="00AA32E0">
              <w:rPr>
                <w:rFonts w:ascii="Noto Sans" w:hAnsi="Noto Sans" w:cs="Noto Sans"/>
                <w:b/>
                <w:sz w:val="20"/>
                <w:szCs w:val="20"/>
              </w:rPr>
              <w:t>2021 v1</w:t>
            </w:r>
          </w:p>
        </w:tc>
      </w:tr>
      <w:tr w:rsidR="00AA32E0" w:rsidRPr="00AA32E0" w14:paraId="6328A234" w14:textId="77777777" w:rsidTr="008E4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FEEB767" w14:textId="77777777" w:rsidR="00AA32E0" w:rsidRPr="00AA32E0" w:rsidRDefault="00AA32E0" w:rsidP="00AA32E0">
            <w:pPr>
              <w:rPr>
                <w:rFonts w:ascii="Noto Sans" w:hAnsi="Noto Sans" w:cs="Noto Sans"/>
                <w:sz w:val="20"/>
                <w:szCs w:val="20"/>
              </w:rPr>
            </w:pPr>
            <w:r w:rsidRPr="00AA32E0">
              <w:rPr>
                <w:rFonts w:ascii="Noto Sans" w:hAnsi="Noto Sans" w:cs="Noto Sans"/>
                <w:sz w:val="20"/>
                <w:szCs w:val="20"/>
              </w:rPr>
              <w:t>Title of responsible committee/individual:</w:t>
            </w:r>
          </w:p>
        </w:tc>
        <w:tc>
          <w:tcPr>
            <w:tcW w:w="3543" w:type="dxa"/>
          </w:tcPr>
          <w:p w14:paraId="03FEDB1D" w14:textId="77777777" w:rsidR="00AA32E0" w:rsidRPr="00AA32E0" w:rsidRDefault="00AA32E0" w:rsidP="00AA32E0">
            <w:pPr>
              <w:cnfStyle w:val="000000100000" w:firstRow="0" w:lastRow="0" w:firstColumn="0" w:lastColumn="0" w:oddVBand="0" w:evenVBand="0" w:oddHBand="1" w:evenHBand="0" w:firstRowFirstColumn="0" w:firstRowLastColumn="0" w:lastRowFirstColumn="0" w:lastRowLastColumn="0"/>
              <w:rPr>
                <w:rFonts w:ascii="Noto Sans" w:hAnsi="Noto Sans" w:cs="Noto Sans"/>
                <w:b/>
                <w:sz w:val="20"/>
                <w:szCs w:val="20"/>
              </w:rPr>
            </w:pPr>
            <w:r w:rsidRPr="00AA32E0">
              <w:rPr>
                <w:rFonts w:ascii="Noto Sans" w:hAnsi="Noto Sans" w:cs="Noto Sans"/>
                <w:b/>
                <w:sz w:val="20"/>
                <w:szCs w:val="20"/>
              </w:rPr>
              <w:t>Clinical Governance</w:t>
            </w:r>
          </w:p>
        </w:tc>
      </w:tr>
      <w:tr w:rsidR="00AA32E0" w:rsidRPr="00AA32E0" w14:paraId="2329AE20" w14:textId="77777777" w:rsidTr="008E4D6A">
        <w:tc>
          <w:tcPr>
            <w:cnfStyle w:val="001000000000" w:firstRow="0" w:lastRow="0" w:firstColumn="1" w:lastColumn="0" w:oddVBand="0" w:evenVBand="0" w:oddHBand="0" w:evenHBand="0" w:firstRowFirstColumn="0" w:firstRowLastColumn="0" w:lastRowFirstColumn="0" w:lastRowLastColumn="0"/>
            <w:tcW w:w="2552" w:type="dxa"/>
          </w:tcPr>
          <w:p w14:paraId="28E38759" w14:textId="77777777" w:rsidR="00AA32E0" w:rsidRPr="00AA32E0" w:rsidRDefault="00AA32E0" w:rsidP="00AA32E0">
            <w:pPr>
              <w:rPr>
                <w:rFonts w:ascii="Noto Sans" w:hAnsi="Noto Sans" w:cs="Noto Sans"/>
                <w:sz w:val="20"/>
                <w:szCs w:val="20"/>
              </w:rPr>
            </w:pPr>
            <w:r w:rsidRPr="00AA32E0">
              <w:rPr>
                <w:rFonts w:ascii="Noto Sans" w:hAnsi="Noto Sans" w:cs="Noto Sans"/>
                <w:sz w:val="20"/>
                <w:szCs w:val="20"/>
              </w:rPr>
              <w:t>Date issued:</w:t>
            </w:r>
          </w:p>
        </w:tc>
        <w:tc>
          <w:tcPr>
            <w:tcW w:w="3543" w:type="dxa"/>
          </w:tcPr>
          <w:p w14:paraId="3BCC2EBC" w14:textId="77777777" w:rsidR="00AA32E0" w:rsidRPr="00AA32E0" w:rsidRDefault="00AA32E0" w:rsidP="00AA32E0">
            <w:pPr>
              <w:cnfStyle w:val="000000000000" w:firstRow="0" w:lastRow="0" w:firstColumn="0" w:lastColumn="0" w:oddVBand="0" w:evenVBand="0" w:oddHBand="0" w:evenHBand="0" w:firstRowFirstColumn="0" w:firstRowLastColumn="0" w:lastRowFirstColumn="0" w:lastRowLastColumn="0"/>
              <w:rPr>
                <w:rFonts w:ascii="Noto Sans" w:hAnsi="Noto Sans" w:cs="Noto Sans"/>
                <w:b/>
                <w:sz w:val="20"/>
                <w:szCs w:val="20"/>
              </w:rPr>
            </w:pPr>
            <w:r w:rsidRPr="00AA32E0">
              <w:rPr>
                <w:rFonts w:ascii="Noto Sans" w:hAnsi="Noto Sans" w:cs="Noto Sans"/>
                <w:b/>
                <w:sz w:val="20"/>
                <w:szCs w:val="20"/>
              </w:rPr>
              <w:t>October 2021</w:t>
            </w:r>
          </w:p>
        </w:tc>
      </w:tr>
      <w:tr w:rsidR="00AA32E0" w:rsidRPr="00AA32E0" w14:paraId="6D13AA5D" w14:textId="77777777" w:rsidTr="008E4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109D493" w14:textId="77777777" w:rsidR="00AA32E0" w:rsidRPr="00AA32E0" w:rsidRDefault="00AA32E0" w:rsidP="00AA32E0">
            <w:pPr>
              <w:rPr>
                <w:rFonts w:ascii="Noto Sans" w:hAnsi="Noto Sans" w:cs="Noto Sans"/>
                <w:sz w:val="20"/>
                <w:szCs w:val="20"/>
              </w:rPr>
            </w:pPr>
            <w:r w:rsidRPr="00AA32E0">
              <w:rPr>
                <w:rFonts w:ascii="Noto Sans" w:hAnsi="Noto Sans" w:cs="Noto Sans"/>
                <w:sz w:val="20"/>
                <w:szCs w:val="20"/>
              </w:rPr>
              <w:t>Review date:</w:t>
            </w:r>
          </w:p>
        </w:tc>
        <w:tc>
          <w:tcPr>
            <w:tcW w:w="3543" w:type="dxa"/>
          </w:tcPr>
          <w:p w14:paraId="412CC1CD" w14:textId="5D921DAE" w:rsidR="00AA32E0" w:rsidRPr="00AA32E0" w:rsidRDefault="00ED6F07" w:rsidP="00AA32E0">
            <w:pPr>
              <w:cnfStyle w:val="000000100000" w:firstRow="0" w:lastRow="0" w:firstColumn="0" w:lastColumn="0" w:oddVBand="0" w:evenVBand="0" w:oddHBand="1" w:evenHBand="0" w:firstRowFirstColumn="0" w:firstRowLastColumn="0" w:lastRowFirstColumn="0" w:lastRowLastColumn="0"/>
              <w:rPr>
                <w:rFonts w:ascii="Noto Sans" w:hAnsi="Noto Sans" w:cs="Noto Sans"/>
                <w:b/>
                <w:sz w:val="20"/>
                <w:szCs w:val="20"/>
              </w:rPr>
            </w:pPr>
            <w:r>
              <w:rPr>
                <w:rFonts w:ascii="Noto Sans" w:hAnsi="Noto Sans" w:cs="Noto Sans"/>
                <w:b/>
                <w:sz w:val="20"/>
                <w:szCs w:val="20"/>
              </w:rPr>
              <w:t>October 2023</w:t>
            </w:r>
          </w:p>
        </w:tc>
      </w:tr>
      <w:tr w:rsidR="00AA32E0" w:rsidRPr="00AA32E0" w14:paraId="3DC97AC8" w14:textId="77777777" w:rsidTr="008E4D6A">
        <w:tc>
          <w:tcPr>
            <w:cnfStyle w:val="001000000000" w:firstRow="0" w:lastRow="0" w:firstColumn="1" w:lastColumn="0" w:oddVBand="0" w:evenVBand="0" w:oddHBand="0" w:evenHBand="0" w:firstRowFirstColumn="0" w:firstRowLastColumn="0" w:lastRowFirstColumn="0" w:lastRowLastColumn="0"/>
            <w:tcW w:w="2552" w:type="dxa"/>
          </w:tcPr>
          <w:p w14:paraId="267BAA46" w14:textId="77777777" w:rsidR="00AA32E0" w:rsidRPr="00AA32E0" w:rsidRDefault="00AA32E0" w:rsidP="00AA32E0">
            <w:pPr>
              <w:rPr>
                <w:rFonts w:ascii="Noto Sans" w:hAnsi="Noto Sans" w:cs="Noto Sans"/>
                <w:sz w:val="20"/>
                <w:szCs w:val="20"/>
              </w:rPr>
            </w:pPr>
            <w:r w:rsidRPr="00AA32E0">
              <w:rPr>
                <w:rFonts w:ascii="Noto Sans" w:hAnsi="Noto Sans" w:cs="Noto Sans"/>
                <w:sz w:val="20"/>
                <w:szCs w:val="20"/>
              </w:rPr>
              <w:t>Target audience:</w:t>
            </w:r>
          </w:p>
        </w:tc>
        <w:tc>
          <w:tcPr>
            <w:tcW w:w="3543" w:type="dxa"/>
          </w:tcPr>
          <w:p w14:paraId="713FF5E6" w14:textId="77777777" w:rsidR="00AA32E0" w:rsidRPr="00AA32E0" w:rsidRDefault="00AA32E0" w:rsidP="00AA32E0">
            <w:pPr>
              <w:cnfStyle w:val="000000000000" w:firstRow="0" w:lastRow="0" w:firstColumn="0" w:lastColumn="0" w:oddVBand="0" w:evenVBand="0" w:oddHBand="0" w:evenHBand="0" w:firstRowFirstColumn="0" w:firstRowLastColumn="0" w:lastRowFirstColumn="0" w:lastRowLastColumn="0"/>
              <w:rPr>
                <w:rFonts w:ascii="Noto Sans" w:hAnsi="Noto Sans" w:cs="Noto Sans"/>
                <w:b/>
                <w:sz w:val="20"/>
                <w:szCs w:val="20"/>
              </w:rPr>
            </w:pPr>
            <w:r w:rsidRPr="00AA32E0">
              <w:rPr>
                <w:rFonts w:ascii="Noto Sans" w:hAnsi="Noto Sans" w:cs="Noto Sans"/>
                <w:b/>
                <w:sz w:val="20"/>
                <w:szCs w:val="20"/>
              </w:rPr>
              <w:t>Clinical and Admin Staff</w:t>
            </w:r>
          </w:p>
        </w:tc>
      </w:tr>
    </w:tbl>
    <w:p w14:paraId="757818CE" w14:textId="77777777" w:rsidR="00AA32E0" w:rsidRPr="00AA32E0" w:rsidRDefault="00AA32E0" w:rsidP="00AA32E0">
      <w:pPr>
        <w:jc w:val="center"/>
        <w:rPr>
          <w:rFonts w:ascii="Noto Sans" w:eastAsiaTheme="minorEastAsia" w:hAnsi="Noto Sans" w:cs="Noto Sans"/>
          <w:b/>
          <w:sz w:val="20"/>
          <w:szCs w:val="20"/>
        </w:rPr>
      </w:pPr>
    </w:p>
    <w:tbl>
      <w:tblPr>
        <w:tblStyle w:val="GridTable2-Accent3"/>
        <w:tblW w:w="0" w:type="auto"/>
        <w:tblLook w:val="04A0" w:firstRow="1" w:lastRow="0" w:firstColumn="1" w:lastColumn="0" w:noHBand="0" w:noVBand="1"/>
      </w:tblPr>
      <w:tblGrid>
        <w:gridCol w:w="2127"/>
        <w:gridCol w:w="1701"/>
        <w:gridCol w:w="5188"/>
      </w:tblGrid>
      <w:tr w:rsidR="00AA32E0" w:rsidRPr="00AA32E0" w14:paraId="6802C999" w14:textId="77777777" w:rsidTr="008E4D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1B5C81FC" w14:textId="77777777" w:rsidR="00AA32E0" w:rsidRPr="00AA32E0" w:rsidRDefault="00AA32E0" w:rsidP="00AA32E0">
            <w:pPr>
              <w:rPr>
                <w:rFonts w:ascii="Noto Sans" w:hAnsi="Noto Sans" w:cs="Noto Sans"/>
                <w:sz w:val="20"/>
                <w:szCs w:val="20"/>
              </w:rPr>
            </w:pPr>
            <w:r w:rsidRPr="00AA32E0">
              <w:rPr>
                <w:rFonts w:ascii="Noto Sans" w:hAnsi="Noto Sans" w:cs="Noto Sans"/>
                <w:sz w:val="20"/>
                <w:szCs w:val="20"/>
              </w:rPr>
              <w:t>Version</w:t>
            </w:r>
          </w:p>
        </w:tc>
        <w:tc>
          <w:tcPr>
            <w:tcW w:w="1701" w:type="dxa"/>
          </w:tcPr>
          <w:p w14:paraId="46F370CC" w14:textId="77777777" w:rsidR="00AA32E0" w:rsidRPr="00AA32E0" w:rsidRDefault="00AA32E0" w:rsidP="00AA32E0">
            <w:pPr>
              <w:cnfStyle w:val="100000000000" w:firstRow="1" w:lastRow="0" w:firstColumn="0" w:lastColumn="0" w:oddVBand="0" w:evenVBand="0" w:oddHBand="0" w:evenHBand="0" w:firstRowFirstColumn="0" w:firstRowLastColumn="0" w:lastRowFirstColumn="0" w:lastRowLastColumn="0"/>
              <w:rPr>
                <w:rFonts w:ascii="Noto Sans" w:hAnsi="Noto Sans" w:cs="Noto Sans"/>
                <w:sz w:val="20"/>
                <w:szCs w:val="20"/>
              </w:rPr>
            </w:pPr>
            <w:r w:rsidRPr="00AA32E0">
              <w:rPr>
                <w:rFonts w:ascii="Noto Sans" w:hAnsi="Noto Sans" w:cs="Noto Sans"/>
                <w:sz w:val="20"/>
                <w:szCs w:val="20"/>
              </w:rPr>
              <w:t>Date</w:t>
            </w:r>
          </w:p>
        </w:tc>
        <w:tc>
          <w:tcPr>
            <w:tcW w:w="5188" w:type="dxa"/>
          </w:tcPr>
          <w:p w14:paraId="043B0A32" w14:textId="77777777" w:rsidR="00AA32E0" w:rsidRPr="00AA32E0" w:rsidRDefault="00AA32E0" w:rsidP="00AA32E0">
            <w:pPr>
              <w:cnfStyle w:val="100000000000" w:firstRow="1" w:lastRow="0" w:firstColumn="0" w:lastColumn="0" w:oddVBand="0" w:evenVBand="0" w:oddHBand="0" w:evenHBand="0" w:firstRowFirstColumn="0" w:firstRowLastColumn="0" w:lastRowFirstColumn="0" w:lastRowLastColumn="0"/>
              <w:rPr>
                <w:rFonts w:ascii="Noto Sans" w:hAnsi="Noto Sans" w:cs="Noto Sans"/>
                <w:sz w:val="20"/>
                <w:szCs w:val="20"/>
              </w:rPr>
            </w:pPr>
            <w:r w:rsidRPr="00AA32E0">
              <w:rPr>
                <w:rFonts w:ascii="Noto Sans" w:hAnsi="Noto Sans" w:cs="Noto Sans"/>
                <w:sz w:val="20"/>
                <w:szCs w:val="20"/>
              </w:rPr>
              <w:t>Control Reason</w:t>
            </w:r>
          </w:p>
        </w:tc>
      </w:tr>
      <w:tr w:rsidR="00AA32E0" w:rsidRPr="00AA32E0" w14:paraId="5C19584B" w14:textId="77777777" w:rsidTr="008E4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4DFCDD94" w14:textId="77777777" w:rsidR="00AA32E0" w:rsidRPr="00AA32E0" w:rsidRDefault="00AA32E0" w:rsidP="00AA32E0">
            <w:pPr>
              <w:rPr>
                <w:rFonts w:ascii="Noto Sans" w:hAnsi="Noto Sans" w:cs="Noto Sans"/>
                <w:sz w:val="20"/>
                <w:szCs w:val="20"/>
              </w:rPr>
            </w:pPr>
            <w:r w:rsidRPr="00AA32E0">
              <w:rPr>
                <w:rFonts w:ascii="Noto Sans" w:hAnsi="Noto Sans" w:cs="Noto Sans"/>
                <w:sz w:val="20"/>
                <w:szCs w:val="20"/>
              </w:rPr>
              <w:t>1</w:t>
            </w:r>
          </w:p>
        </w:tc>
        <w:tc>
          <w:tcPr>
            <w:tcW w:w="1701" w:type="dxa"/>
          </w:tcPr>
          <w:p w14:paraId="78CD5F4A" w14:textId="77777777" w:rsidR="00AA32E0" w:rsidRPr="00AA32E0" w:rsidRDefault="00AA32E0" w:rsidP="00AA32E0">
            <w:pPr>
              <w:cnfStyle w:val="000000100000" w:firstRow="0" w:lastRow="0" w:firstColumn="0" w:lastColumn="0" w:oddVBand="0" w:evenVBand="0" w:oddHBand="1" w:evenHBand="0" w:firstRowFirstColumn="0" w:firstRowLastColumn="0" w:lastRowFirstColumn="0" w:lastRowLastColumn="0"/>
              <w:rPr>
                <w:rFonts w:ascii="Noto Sans" w:hAnsi="Noto Sans" w:cs="Noto Sans"/>
                <w:b/>
                <w:sz w:val="20"/>
                <w:szCs w:val="20"/>
              </w:rPr>
            </w:pPr>
            <w:r w:rsidRPr="00AA32E0">
              <w:rPr>
                <w:rFonts w:ascii="Noto Sans" w:hAnsi="Noto Sans" w:cs="Noto Sans"/>
                <w:b/>
                <w:sz w:val="20"/>
                <w:szCs w:val="20"/>
              </w:rPr>
              <w:t>1</w:t>
            </w:r>
            <w:r w:rsidRPr="00AA32E0">
              <w:rPr>
                <w:rFonts w:ascii="Noto Sans" w:hAnsi="Noto Sans" w:cs="Noto Sans"/>
                <w:b/>
                <w:sz w:val="20"/>
                <w:szCs w:val="20"/>
                <w:vertAlign w:val="superscript"/>
              </w:rPr>
              <w:t>st</w:t>
            </w:r>
            <w:r w:rsidRPr="00AA32E0">
              <w:rPr>
                <w:rFonts w:ascii="Noto Sans" w:hAnsi="Noto Sans" w:cs="Noto Sans"/>
                <w:b/>
                <w:sz w:val="20"/>
                <w:szCs w:val="20"/>
              </w:rPr>
              <w:t xml:space="preserve"> October</w:t>
            </w:r>
          </w:p>
        </w:tc>
        <w:tc>
          <w:tcPr>
            <w:tcW w:w="5188" w:type="dxa"/>
          </w:tcPr>
          <w:p w14:paraId="79CD82A1" w14:textId="77777777" w:rsidR="00AA32E0" w:rsidRPr="00AA32E0" w:rsidRDefault="00AA32E0" w:rsidP="00AA32E0">
            <w:pPr>
              <w:cnfStyle w:val="000000100000" w:firstRow="0" w:lastRow="0" w:firstColumn="0" w:lastColumn="0" w:oddVBand="0" w:evenVBand="0" w:oddHBand="1" w:evenHBand="0" w:firstRowFirstColumn="0" w:firstRowLastColumn="0" w:lastRowFirstColumn="0" w:lastRowLastColumn="0"/>
              <w:rPr>
                <w:rFonts w:ascii="Noto Sans" w:hAnsi="Noto Sans" w:cs="Noto Sans"/>
                <w:b/>
                <w:sz w:val="20"/>
                <w:szCs w:val="20"/>
              </w:rPr>
            </w:pPr>
            <w:r w:rsidRPr="00AA32E0">
              <w:rPr>
                <w:rFonts w:ascii="Noto Sans" w:hAnsi="Noto Sans" w:cs="Noto Sans"/>
                <w:b/>
                <w:sz w:val="20"/>
                <w:szCs w:val="20"/>
              </w:rPr>
              <w:t>Updating policy in line with feedback from BBCCG</w:t>
            </w:r>
          </w:p>
        </w:tc>
      </w:tr>
      <w:tr w:rsidR="00AA32E0" w:rsidRPr="00AA32E0" w14:paraId="7A55F498" w14:textId="77777777" w:rsidTr="008E4D6A">
        <w:tc>
          <w:tcPr>
            <w:cnfStyle w:val="001000000000" w:firstRow="0" w:lastRow="0" w:firstColumn="1" w:lastColumn="0" w:oddVBand="0" w:evenVBand="0" w:oddHBand="0" w:evenHBand="0" w:firstRowFirstColumn="0" w:firstRowLastColumn="0" w:lastRowFirstColumn="0" w:lastRowLastColumn="0"/>
            <w:tcW w:w="2127" w:type="dxa"/>
          </w:tcPr>
          <w:p w14:paraId="535D0E2F" w14:textId="77777777" w:rsidR="00AA32E0" w:rsidRPr="00AA32E0" w:rsidRDefault="00AA32E0" w:rsidP="00AA32E0">
            <w:pPr>
              <w:rPr>
                <w:rFonts w:ascii="Noto Sans" w:hAnsi="Noto Sans" w:cs="Noto Sans"/>
                <w:sz w:val="20"/>
                <w:szCs w:val="20"/>
              </w:rPr>
            </w:pPr>
          </w:p>
        </w:tc>
        <w:tc>
          <w:tcPr>
            <w:tcW w:w="1701" w:type="dxa"/>
          </w:tcPr>
          <w:p w14:paraId="33F61238" w14:textId="77777777" w:rsidR="00AA32E0" w:rsidRPr="00AA32E0" w:rsidRDefault="00AA32E0" w:rsidP="00AA32E0">
            <w:pPr>
              <w:cnfStyle w:val="000000000000" w:firstRow="0" w:lastRow="0" w:firstColumn="0" w:lastColumn="0" w:oddVBand="0" w:evenVBand="0" w:oddHBand="0" w:evenHBand="0" w:firstRowFirstColumn="0" w:firstRowLastColumn="0" w:lastRowFirstColumn="0" w:lastRowLastColumn="0"/>
              <w:rPr>
                <w:rFonts w:ascii="Noto Sans" w:hAnsi="Noto Sans" w:cs="Noto Sans"/>
                <w:b/>
                <w:sz w:val="20"/>
                <w:szCs w:val="20"/>
              </w:rPr>
            </w:pPr>
            <w:r w:rsidRPr="00AA32E0">
              <w:rPr>
                <w:rFonts w:ascii="Noto Sans" w:hAnsi="Noto Sans" w:cs="Noto Sans"/>
                <w:b/>
                <w:sz w:val="20"/>
                <w:szCs w:val="20"/>
              </w:rPr>
              <w:t>2 February 2022</w:t>
            </w:r>
          </w:p>
        </w:tc>
        <w:tc>
          <w:tcPr>
            <w:tcW w:w="5188" w:type="dxa"/>
          </w:tcPr>
          <w:p w14:paraId="0225AC77" w14:textId="77777777" w:rsidR="00AA32E0" w:rsidRPr="00AA32E0" w:rsidRDefault="00AA32E0" w:rsidP="00AA32E0">
            <w:pPr>
              <w:cnfStyle w:val="000000000000" w:firstRow="0" w:lastRow="0" w:firstColumn="0" w:lastColumn="0" w:oddVBand="0" w:evenVBand="0" w:oddHBand="0" w:evenHBand="0" w:firstRowFirstColumn="0" w:firstRowLastColumn="0" w:lastRowFirstColumn="0" w:lastRowLastColumn="0"/>
              <w:rPr>
                <w:rFonts w:ascii="Noto Sans" w:hAnsi="Noto Sans" w:cs="Noto Sans"/>
                <w:b/>
                <w:sz w:val="20"/>
                <w:szCs w:val="20"/>
              </w:rPr>
            </w:pPr>
            <w:r w:rsidRPr="00AA32E0">
              <w:rPr>
                <w:rFonts w:ascii="Noto Sans" w:hAnsi="Noto Sans" w:cs="Noto Sans"/>
                <w:b/>
                <w:sz w:val="20"/>
                <w:szCs w:val="20"/>
              </w:rPr>
              <w:t xml:space="preserve">Clinical governance meeting – approval </w:t>
            </w:r>
            <w:proofErr w:type="gramStart"/>
            <w:r w:rsidRPr="00AA32E0">
              <w:rPr>
                <w:rFonts w:ascii="Noto Sans" w:hAnsi="Noto Sans" w:cs="Noto Sans"/>
                <w:b/>
                <w:sz w:val="20"/>
                <w:szCs w:val="20"/>
              </w:rPr>
              <w:t>sought,</w:t>
            </w:r>
            <w:proofErr w:type="gramEnd"/>
            <w:r w:rsidRPr="00AA32E0">
              <w:rPr>
                <w:rFonts w:ascii="Noto Sans" w:hAnsi="Noto Sans" w:cs="Noto Sans"/>
                <w:b/>
                <w:sz w:val="20"/>
                <w:szCs w:val="20"/>
              </w:rPr>
              <w:t xml:space="preserve"> minor adjustments needed.</w:t>
            </w:r>
          </w:p>
        </w:tc>
      </w:tr>
      <w:tr w:rsidR="00AA32E0" w:rsidRPr="00AA32E0" w14:paraId="32EF1591" w14:textId="77777777" w:rsidTr="008E4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4E95613C" w14:textId="77777777" w:rsidR="00AA32E0" w:rsidRPr="00AA32E0" w:rsidRDefault="00AA32E0" w:rsidP="00AA32E0">
            <w:pPr>
              <w:rPr>
                <w:rFonts w:ascii="Noto Sans" w:hAnsi="Noto Sans" w:cs="Noto Sans"/>
                <w:sz w:val="20"/>
                <w:szCs w:val="20"/>
              </w:rPr>
            </w:pPr>
          </w:p>
        </w:tc>
        <w:tc>
          <w:tcPr>
            <w:tcW w:w="1701" w:type="dxa"/>
          </w:tcPr>
          <w:p w14:paraId="53C0087F" w14:textId="77777777" w:rsidR="00AA32E0" w:rsidRPr="00AA32E0" w:rsidRDefault="00AA32E0" w:rsidP="00AA32E0">
            <w:pPr>
              <w:cnfStyle w:val="000000100000" w:firstRow="0" w:lastRow="0" w:firstColumn="0" w:lastColumn="0" w:oddVBand="0" w:evenVBand="0" w:oddHBand="1" w:evenHBand="0" w:firstRowFirstColumn="0" w:firstRowLastColumn="0" w:lastRowFirstColumn="0" w:lastRowLastColumn="0"/>
              <w:rPr>
                <w:rFonts w:ascii="Noto Sans" w:hAnsi="Noto Sans" w:cs="Noto Sans"/>
                <w:b/>
                <w:sz w:val="20"/>
                <w:szCs w:val="20"/>
              </w:rPr>
            </w:pPr>
          </w:p>
        </w:tc>
        <w:tc>
          <w:tcPr>
            <w:tcW w:w="5188" w:type="dxa"/>
          </w:tcPr>
          <w:p w14:paraId="0912D7D7" w14:textId="77777777" w:rsidR="00AA32E0" w:rsidRPr="00AA32E0" w:rsidRDefault="00AA32E0" w:rsidP="00AA32E0">
            <w:pPr>
              <w:cnfStyle w:val="000000100000" w:firstRow="0" w:lastRow="0" w:firstColumn="0" w:lastColumn="0" w:oddVBand="0" w:evenVBand="0" w:oddHBand="1" w:evenHBand="0" w:firstRowFirstColumn="0" w:firstRowLastColumn="0" w:lastRowFirstColumn="0" w:lastRowLastColumn="0"/>
              <w:rPr>
                <w:rFonts w:ascii="Noto Sans" w:hAnsi="Noto Sans" w:cs="Noto Sans"/>
                <w:b/>
                <w:sz w:val="20"/>
                <w:szCs w:val="20"/>
              </w:rPr>
            </w:pPr>
          </w:p>
        </w:tc>
      </w:tr>
      <w:tr w:rsidR="00AA32E0" w:rsidRPr="00AA32E0" w14:paraId="23E6E325" w14:textId="77777777" w:rsidTr="008E4D6A">
        <w:tc>
          <w:tcPr>
            <w:cnfStyle w:val="001000000000" w:firstRow="0" w:lastRow="0" w:firstColumn="1" w:lastColumn="0" w:oddVBand="0" w:evenVBand="0" w:oddHBand="0" w:evenHBand="0" w:firstRowFirstColumn="0" w:firstRowLastColumn="0" w:lastRowFirstColumn="0" w:lastRowLastColumn="0"/>
            <w:tcW w:w="2127" w:type="dxa"/>
          </w:tcPr>
          <w:p w14:paraId="191B39F0" w14:textId="77777777" w:rsidR="00AA32E0" w:rsidRPr="00AA32E0" w:rsidRDefault="00AA32E0" w:rsidP="00AA32E0">
            <w:pPr>
              <w:rPr>
                <w:rFonts w:ascii="Noto Sans" w:hAnsi="Noto Sans" w:cs="Noto Sans"/>
                <w:sz w:val="20"/>
                <w:szCs w:val="20"/>
              </w:rPr>
            </w:pPr>
          </w:p>
        </w:tc>
        <w:tc>
          <w:tcPr>
            <w:tcW w:w="1701" w:type="dxa"/>
          </w:tcPr>
          <w:p w14:paraId="448A72FF" w14:textId="77777777" w:rsidR="00AA32E0" w:rsidRPr="00AA32E0" w:rsidRDefault="00AA32E0" w:rsidP="00AA32E0">
            <w:pPr>
              <w:cnfStyle w:val="000000000000" w:firstRow="0" w:lastRow="0" w:firstColumn="0" w:lastColumn="0" w:oddVBand="0" w:evenVBand="0" w:oddHBand="0" w:evenHBand="0" w:firstRowFirstColumn="0" w:firstRowLastColumn="0" w:lastRowFirstColumn="0" w:lastRowLastColumn="0"/>
              <w:rPr>
                <w:rFonts w:ascii="Noto Sans" w:hAnsi="Noto Sans" w:cs="Noto Sans"/>
                <w:b/>
                <w:sz w:val="20"/>
                <w:szCs w:val="20"/>
              </w:rPr>
            </w:pPr>
          </w:p>
        </w:tc>
        <w:tc>
          <w:tcPr>
            <w:tcW w:w="5188" w:type="dxa"/>
          </w:tcPr>
          <w:p w14:paraId="0E6A6D11" w14:textId="77777777" w:rsidR="00AA32E0" w:rsidRPr="00AA32E0" w:rsidRDefault="00AA32E0" w:rsidP="00AA32E0">
            <w:pPr>
              <w:cnfStyle w:val="000000000000" w:firstRow="0" w:lastRow="0" w:firstColumn="0" w:lastColumn="0" w:oddVBand="0" w:evenVBand="0" w:oddHBand="0" w:evenHBand="0" w:firstRowFirstColumn="0" w:firstRowLastColumn="0" w:lastRowFirstColumn="0" w:lastRowLastColumn="0"/>
              <w:rPr>
                <w:rFonts w:ascii="Noto Sans" w:hAnsi="Noto Sans" w:cs="Noto Sans"/>
                <w:b/>
                <w:sz w:val="20"/>
                <w:szCs w:val="20"/>
              </w:rPr>
            </w:pPr>
          </w:p>
        </w:tc>
      </w:tr>
      <w:tr w:rsidR="00AA32E0" w:rsidRPr="00AA32E0" w14:paraId="014F0792" w14:textId="77777777" w:rsidTr="008E4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6BA4BE3B" w14:textId="77777777" w:rsidR="00AA32E0" w:rsidRPr="00AA32E0" w:rsidRDefault="00AA32E0" w:rsidP="00AA32E0">
            <w:pPr>
              <w:rPr>
                <w:rFonts w:ascii="Noto Sans" w:hAnsi="Noto Sans" w:cs="Noto Sans"/>
                <w:sz w:val="20"/>
                <w:szCs w:val="20"/>
              </w:rPr>
            </w:pPr>
          </w:p>
        </w:tc>
        <w:tc>
          <w:tcPr>
            <w:tcW w:w="1701" w:type="dxa"/>
          </w:tcPr>
          <w:p w14:paraId="2A22DBB0" w14:textId="77777777" w:rsidR="00AA32E0" w:rsidRPr="00AA32E0" w:rsidRDefault="00AA32E0" w:rsidP="00AA32E0">
            <w:pPr>
              <w:cnfStyle w:val="000000100000" w:firstRow="0" w:lastRow="0" w:firstColumn="0" w:lastColumn="0" w:oddVBand="0" w:evenVBand="0" w:oddHBand="1" w:evenHBand="0" w:firstRowFirstColumn="0" w:firstRowLastColumn="0" w:lastRowFirstColumn="0" w:lastRowLastColumn="0"/>
              <w:rPr>
                <w:rFonts w:ascii="Noto Sans" w:hAnsi="Noto Sans" w:cs="Noto Sans"/>
                <w:b/>
                <w:sz w:val="20"/>
                <w:szCs w:val="20"/>
              </w:rPr>
            </w:pPr>
          </w:p>
        </w:tc>
        <w:tc>
          <w:tcPr>
            <w:tcW w:w="5188" w:type="dxa"/>
          </w:tcPr>
          <w:p w14:paraId="1652CB54" w14:textId="77777777" w:rsidR="00AA32E0" w:rsidRPr="00AA32E0" w:rsidRDefault="00AA32E0" w:rsidP="00AA32E0">
            <w:pPr>
              <w:cnfStyle w:val="000000100000" w:firstRow="0" w:lastRow="0" w:firstColumn="0" w:lastColumn="0" w:oddVBand="0" w:evenVBand="0" w:oddHBand="1" w:evenHBand="0" w:firstRowFirstColumn="0" w:firstRowLastColumn="0" w:lastRowFirstColumn="0" w:lastRowLastColumn="0"/>
              <w:rPr>
                <w:rFonts w:ascii="Noto Sans" w:hAnsi="Noto Sans" w:cs="Noto Sans"/>
                <w:b/>
                <w:sz w:val="20"/>
                <w:szCs w:val="20"/>
              </w:rPr>
            </w:pPr>
          </w:p>
        </w:tc>
      </w:tr>
      <w:tr w:rsidR="00AA32E0" w:rsidRPr="00AA32E0" w14:paraId="7100A844" w14:textId="77777777" w:rsidTr="008E4D6A">
        <w:tc>
          <w:tcPr>
            <w:cnfStyle w:val="001000000000" w:firstRow="0" w:lastRow="0" w:firstColumn="1" w:lastColumn="0" w:oddVBand="0" w:evenVBand="0" w:oddHBand="0" w:evenHBand="0" w:firstRowFirstColumn="0" w:firstRowLastColumn="0" w:lastRowFirstColumn="0" w:lastRowLastColumn="0"/>
            <w:tcW w:w="2127" w:type="dxa"/>
          </w:tcPr>
          <w:p w14:paraId="4FE22C67" w14:textId="77777777" w:rsidR="00AA32E0" w:rsidRPr="00AA32E0" w:rsidRDefault="00AA32E0" w:rsidP="00AA32E0">
            <w:pPr>
              <w:rPr>
                <w:rFonts w:ascii="Noto Sans" w:hAnsi="Noto Sans" w:cs="Noto Sans"/>
                <w:sz w:val="20"/>
                <w:szCs w:val="20"/>
              </w:rPr>
            </w:pPr>
          </w:p>
        </w:tc>
        <w:tc>
          <w:tcPr>
            <w:tcW w:w="1701" w:type="dxa"/>
          </w:tcPr>
          <w:p w14:paraId="32CE4662" w14:textId="77777777" w:rsidR="00AA32E0" w:rsidRPr="00AA32E0" w:rsidRDefault="00AA32E0" w:rsidP="00AA32E0">
            <w:pPr>
              <w:cnfStyle w:val="000000000000" w:firstRow="0" w:lastRow="0" w:firstColumn="0" w:lastColumn="0" w:oddVBand="0" w:evenVBand="0" w:oddHBand="0" w:evenHBand="0" w:firstRowFirstColumn="0" w:firstRowLastColumn="0" w:lastRowFirstColumn="0" w:lastRowLastColumn="0"/>
              <w:rPr>
                <w:rFonts w:ascii="Noto Sans" w:hAnsi="Noto Sans" w:cs="Noto Sans"/>
                <w:b/>
                <w:sz w:val="20"/>
                <w:szCs w:val="20"/>
              </w:rPr>
            </w:pPr>
          </w:p>
        </w:tc>
        <w:tc>
          <w:tcPr>
            <w:tcW w:w="5188" w:type="dxa"/>
          </w:tcPr>
          <w:p w14:paraId="2E6EF02D" w14:textId="77777777" w:rsidR="00AA32E0" w:rsidRPr="00AA32E0" w:rsidRDefault="00AA32E0" w:rsidP="00AA32E0">
            <w:pPr>
              <w:cnfStyle w:val="000000000000" w:firstRow="0" w:lastRow="0" w:firstColumn="0" w:lastColumn="0" w:oddVBand="0" w:evenVBand="0" w:oddHBand="0" w:evenHBand="0" w:firstRowFirstColumn="0" w:firstRowLastColumn="0" w:lastRowFirstColumn="0" w:lastRowLastColumn="0"/>
              <w:rPr>
                <w:rFonts w:ascii="Noto Sans" w:hAnsi="Noto Sans" w:cs="Noto Sans"/>
                <w:b/>
                <w:sz w:val="20"/>
                <w:szCs w:val="20"/>
              </w:rPr>
            </w:pPr>
          </w:p>
        </w:tc>
      </w:tr>
      <w:tr w:rsidR="00AA32E0" w:rsidRPr="00AA32E0" w14:paraId="48DCAAD8" w14:textId="77777777" w:rsidTr="008E4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41442234" w14:textId="77777777" w:rsidR="00AA32E0" w:rsidRPr="00AA32E0" w:rsidRDefault="00AA32E0" w:rsidP="00AA32E0">
            <w:pPr>
              <w:rPr>
                <w:rFonts w:ascii="Noto Sans" w:hAnsi="Noto Sans" w:cs="Noto Sans"/>
                <w:sz w:val="20"/>
                <w:szCs w:val="20"/>
              </w:rPr>
            </w:pPr>
          </w:p>
        </w:tc>
        <w:tc>
          <w:tcPr>
            <w:tcW w:w="1701" w:type="dxa"/>
          </w:tcPr>
          <w:p w14:paraId="6DE0F523" w14:textId="77777777" w:rsidR="00AA32E0" w:rsidRPr="00AA32E0" w:rsidRDefault="00AA32E0" w:rsidP="00AA32E0">
            <w:pPr>
              <w:cnfStyle w:val="000000100000" w:firstRow="0" w:lastRow="0" w:firstColumn="0" w:lastColumn="0" w:oddVBand="0" w:evenVBand="0" w:oddHBand="1" w:evenHBand="0" w:firstRowFirstColumn="0" w:firstRowLastColumn="0" w:lastRowFirstColumn="0" w:lastRowLastColumn="0"/>
              <w:rPr>
                <w:rFonts w:ascii="Noto Sans" w:hAnsi="Noto Sans" w:cs="Noto Sans"/>
                <w:b/>
                <w:sz w:val="20"/>
                <w:szCs w:val="20"/>
              </w:rPr>
            </w:pPr>
          </w:p>
        </w:tc>
        <w:tc>
          <w:tcPr>
            <w:tcW w:w="5188" w:type="dxa"/>
          </w:tcPr>
          <w:p w14:paraId="6A292E28" w14:textId="77777777" w:rsidR="00AA32E0" w:rsidRPr="00AA32E0" w:rsidRDefault="00AA32E0" w:rsidP="00AA32E0">
            <w:pPr>
              <w:cnfStyle w:val="000000100000" w:firstRow="0" w:lastRow="0" w:firstColumn="0" w:lastColumn="0" w:oddVBand="0" w:evenVBand="0" w:oddHBand="1" w:evenHBand="0" w:firstRowFirstColumn="0" w:firstRowLastColumn="0" w:lastRowFirstColumn="0" w:lastRowLastColumn="0"/>
              <w:rPr>
                <w:rFonts w:ascii="Noto Sans" w:hAnsi="Noto Sans" w:cs="Noto Sans"/>
                <w:b/>
                <w:sz w:val="20"/>
                <w:szCs w:val="20"/>
              </w:rPr>
            </w:pPr>
          </w:p>
        </w:tc>
      </w:tr>
    </w:tbl>
    <w:p w14:paraId="0284336C" w14:textId="77777777" w:rsidR="006C41DF" w:rsidRDefault="006C41DF"/>
    <w:p w14:paraId="24B5630B" w14:textId="77777777" w:rsidR="006C41DF" w:rsidRDefault="006C41DF"/>
    <w:p w14:paraId="5DA5684D" w14:textId="77777777" w:rsidR="006C41DF" w:rsidRDefault="006C41DF"/>
    <w:p w14:paraId="2D9F3182" w14:textId="77777777" w:rsidR="006C41DF" w:rsidRDefault="006C41DF"/>
    <w:p w14:paraId="4F3B1268" w14:textId="77777777" w:rsidR="006C41DF" w:rsidRDefault="006C41DF"/>
    <w:p w14:paraId="283DF2E1" w14:textId="77777777" w:rsidR="006C41DF" w:rsidRDefault="006C41DF"/>
    <w:p w14:paraId="6B9B6612" w14:textId="77777777" w:rsidR="006C41DF" w:rsidRDefault="006C41DF"/>
    <w:p w14:paraId="2571B584" w14:textId="77777777" w:rsidR="00443CBE" w:rsidRDefault="00443CBE"/>
    <w:p w14:paraId="164D5B14" w14:textId="77777777" w:rsidR="006C41DF" w:rsidRDefault="006C41DF"/>
    <w:sdt>
      <w:sdtPr>
        <w:rPr>
          <w:rFonts w:ascii="Arial" w:eastAsiaTheme="minorHAnsi" w:hAnsi="Arial" w:cs="Arial"/>
          <w:color w:val="auto"/>
          <w:sz w:val="22"/>
          <w:szCs w:val="22"/>
          <w:lang w:val="en-GB"/>
        </w:rPr>
        <w:id w:val="-1463262105"/>
        <w:docPartObj>
          <w:docPartGallery w:val="Table of Contents"/>
          <w:docPartUnique/>
        </w:docPartObj>
      </w:sdtPr>
      <w:sdtEndPr>
        <w:rPr>
          <w:b/>
          <w:bCs/>
          <w:noProof/>
        </w:rPr>
      </w:sdtEndPr>
      <w:sdtContent>
        <w:p w14:paraId="30ABD03E" w14:textId="77777777" w:rsidR="00C92C11" w:rsidRPr="00D44DDD" w:rsidRDefault="00C92C11" w:rsidP="006F7BE2">
          <w:pPr>
            <w:pStyle w:val="TOCHeading"/>
            <w:jc w:val="both"/>
            <w:rPr>
              <w:rFonts w:ascii="Noto Sans" w:hAnsi="Noto Sans" w:cs="Noto Sans"/>
              <w:b/>
              <w:color w:val="A3C7EB"/>
            </w:rPr>
          </w:pPr>
          <w:r w:rsidRPr="00D44DDD">
            <w:rPr>
              <w:rFonts w:ascii="Noto Sans" w:hAnsi="Noto Sans" w:cs="Noto Sans"/>
              <w:b/>
              <w:color w:val="A3C7EB"/>
            </w:rPr>
            <w:t>Contents</w:t>
          </w:r>
        </w:p>
        <w:p w14:paraId="1D074967" w14:textId="1D5DF244" w:rsidR="00D331F9" w:rsidRDefault="00D331F9" w:rsidP="006F7BE2">
          <w:pPr>
            <w:pStyle w:val="TOC1"/>
            <w:tabs>
              <w:tab w:val="right" w:leader="dot" w:pos="9016"/>
            </w:tabs>
            <w:jc w:val="both"/>
            <w:rPr>
              <w:rFonts w:ascii="Noto Sans" w:hAnsi="Noto Sans" w:cs="Noto Sans"/>
            </w:rPr>
          </w:pPr>
          <w:r>
            <w:rPr>
              <w:rFonts w:ascii="Noto Sans" w:hAnsi="Noto Sans" w:cs="Noto Sans"/>
            </w:rPr>
            <w:t xml:space="preserve">Why have a Safeguarding </w:t>
          </w:r>
          <w:r w:rsidR="00D80C13">
            <w:rPr>
              <w:rFonts w:ascii="Noto Sans" w:hAnsi="Noto Sans" w:cs="Noto Sans"/>
            </w:rPr>
            <w:t>a</w:t>
          </w:r>
          <w:r>
            <w:rPr>
              <w:rFonts w:ascii="Noto Sans" w:hAnsi="Noto Sans" w:cs="Noto Sans"/>
            </w:rPr>
            <w:t>dults at risk Policy</w:t>
          </w:r>
          <w:r w:rsidR="00D80C13">
            <w:rPr>
              <w:rFonts w:ascii="Noto Sans" w:hAnsi="Noto Sans" w:cs="Noto Sans"/>
            </w:rPr>
            <w:t>…………………………………………………………</w:t>
          </w:r>
          <w:proofErr w:type="gramStart"/>
          <w:r w:rsidR="00D80C13">
            <w:rPr>
              <w:rFonts w:ascii="Noto Sans" w:hAnsi="Noto Sans" w:cs="Noto Sans"/>
            </w:rPr>
            <w:t>…..</w:t>
          </w:r>
          <w:proofErr w:type="gramEnd"/>
          <w:r w:rsidR="00D80C13">
            <w:rPr>
              <w:rFonts w:ascii="Noto Sans" w:hAnsi="Noto Sans" w:cs="Noto Sans"/>
            </w:rPr>
            <w:t>3</w:t>
          </w:r>
        </w:p>
        <w:p w14:paraId="4A609EAC" w14:textId="7BA7C676" w:rsidR="00971141" w:rsidRPr="0012435E" w:rsidRDefault="00C92C11" w:rsidP="006F7BE2">
          <w:pPr>
            <w:pStyle w:val="TOC1"/>
            <w:tabs>
              <w:tab w:val="right" w:leader="dot" w:pos="9016"/>
            </w:tabs>
            <w:jc w:val="both"/>
            <w:rPr>
              <w:rFonts w:ascii="Noto Sans" w:eastAsiaTheme="minorEastAsia" w:hAnsi="Noto Sans" w:cs="Noto Sans"/>
              <w:noProof/>
              <w:lang w:eastAsia="en-GB"/>
            </w:rPr>
          </w:pPr>
          <w:r w:rsidRPr="0012435E">
            <w:rPr>
              <w:rFonts w:ascii="Noto Sans" w:hAnsi="Noto Sans" w:cs="Noto Sans"/>
            </w:rPr>
            <w:fldChar w:fldCharType="begin"/>
          </w:r>
          <w:r w:rsidRPr="0012435E">
            <w:rPr>
              <w:rFonts w:ascii="Noto Sans" w:hAnsi="Noto Sans" w:cs="Noto Sans"/>
            </w:rPr>
            <w:instrText xml:space="preserve"> TOC \o "1-3" \h \z \u </w:instrText>
          </w:r>
          <w:r w:rsidRPr="0012435E">
            <w:rPr>
              <w:rFonts w:ascii="Noto Sans" w:hAnsi="Noto Sans" w:cs="Noto Sans"/>
            </w:rPr>
            <w:fldChar w:fldCharType="separate"/>
          </w:r>
          <w:hyperlink w:anchor="_Toc483913590" w:history="1">
            <w:r w:rsidR="00971141" w:rsidRPr="0012435E">
              <w:rPr>
                <w:rStyle w:val="Hyperlink"/>
                <w:rFonts w:ascii="Noto Sans" w:hAnsi="Noto Sans" w:cs="Noto Sans"/>
                <w:b/>
                <w:noProof/>
              </w:rPr>
              <w:t>Aims</w:t>
            </w:r>
            <w:r w:rsidR="00971141" w:rsidRPr="0012435E">
              <w:rPr>
                <w:rFonts w:ascii="Noto Sans" w:hAnsi="Noto Sans" w:cs="Noto Sans"/>
                <w:noProof/>
                <w:webHidden/>
              </w:rPr>
              <w:tab/>
            </w:r>
            <w:r w:rsidR="00971141" w:rsidRPr="0012435E">
              <w:rPr>
                <w:rFonts w:ascii="Noto Sans" w:hAnsi="Noto Sans" w:cs="Noto Sans"/>
                <w:noProof/>
                <w:webHidden/>
              </w:rPr>
              <w:fldChar w:fldCharType="begin"/>
            </w:r>
            <w:r w:rsidR="00971141" w:rsidRPr="0012435E">
              <w:rPr>
                <w:rFonts w:ascii="Noto Sans" w:hAnsi="Noto Sans" w:cs="Noto Sans"/>
                <w:noProof/>
                <w:webHidden/>
              </w:rPr>
              <w:instrText xml:space="preserve"> PAGEREF _Toc483913590 \h </w:instrText>
            </w:r>
            <w:r w:rsidR="00971141" w:rsidRPr="0012435E">
              <w:rPr>
                <w:rFonts w:ascii="Noto Sans" w:hAnsi="Noto Sans" w:cs="Noto Sans"/>
                <w:noProof/>
                <w:webHidden/>
              </w:rPr>
            </w:r>
            <w:r w:rsidR="00971141" w:rsidRPr="0012435E">
              <w:rPr>
                <w:rFonts w:ascii="Noto Sans" w:hAnsi="Noto Sans" w:cs="Noto Sans"/>
                <w:noProof/>
                <w:webHidden/>
              </w:rPr>
              <w:fldChar w:fldCharType="separate"/>
            </w:r>
            <w:r w:rsidR="00EC5471">
              <w:rPr>
                <w:rFonts w:ascii="Noto Sans" w:hAnsi="Noto Sans" w:cs="Noto Sans"/>
                <w:noProof/>
                <w:webHidden/>
              </w:rPr>
              <w:t>3</w:t>
            </w:r>
            <w:r w:rsidR="00971141" w:rsidRPr="0012435E">
              <w:rPr>
                <w:rFonts w:ascii="Noto Sans" w:hAnsi="Noto Sans" w:cs="Noto Sans"/>
                <w:noProof/>
                <w:webHidden/>
              </w:rPr>
              <w:fldChar w:fldCharType="end"/>
            </w:r>
          </w:hyperlink>
        </w:p>
        <w:p w14:paraId="77B3FAE5" w14:textId="562FAC2D" w:rsidR="00971141" w:rsidRPr="0012435E" w:rsidRDefault="00000000" w:rsidP="006F7BE2">
          <w:pPr>
            <w:pStyle w:val="TOC1"/>
            <w:tabs>
              <w:tab w:val="right" w:leader="dot" w:pos="9016"/>
            </w:tabs>
            <w:jc w:val="both"/>
            <w:rPr>
              <w:rFonts w:ascii="Noto Sans" w:eastAsiaTheme="minorEastAsia" w:hAnsi="Noto Sans" w:cs="Noto Sans"/>
              <w:noProof/>
              <w:lang w:eastAsia="en-GB"/>
            </w:rPr>
          </w:pPr>
          <w:hyperlink w:anchor="_Toc483913591" w:history="1">
            <w:r w:rsidR="00971141" w:rsidRPr="0012435E">
              <w:rPr>
                <w:rStyle w:val="Hyperlink"/>
                <w:rFonts w:ascii="Noto Sans" w:hAnsi="Noto Sans" w:cs="Noto Sans"/>
                <w:b/>
                <w:noProof/>
              </w:rPr>
              <w:t>Introduction</w:t>
            </w:r>
            <w:r w:rsidR="00971141" w:rsidRPr="0012435E">
              <w:rPr>
                <w:rFonts w:ascii="Noto Sans" w:hAnsi="Noto Sans" w:cs="Noto Sans"/>
                <w:noProof/>
                <w:webHidden/>
              </w:rPr>
              <w:tab/>
            </w:r>
            <w:r w:rsidR="00971141" w:rsidRPr="0012435E">
              <w:rPr>
                <w:rFonts w:ascii="Noto Sans" w:hAnsi="Noto Sans" w:cs="Noto Sans"/>
                <w:noProof/>
                <w:webHidden/>
              </w:rPr>
              <w:fldChar w:fldCharType="begin"/>
            </w:r>
            <w:r w:rsidR="00971141" w:rsidRPr="0012435E">
              <w:rPr>
                <w:rFonts w:ascii="Noto Sans" w:hAnsi="Noto Sans" w:cs="Noto Sans"/>
                <w:noProof/>
                <w:webHidden/>
              </w:rPr>
              <w:instrText xml:space="preserve"> PAGEREF _Toc483913591 \h </w:instrText>
            </w:r>
            <w:r w:rsidR="00971141" w:rsidRPr="0012435E">
              <w:rPr>
                <w:rFonts w:ascii="Noto Sans" w:hAnsi="Noto Sans" w:cs="Noto Sans"/>
                <w:noProof/>
                <w:webHidden/>
              </w:rPr>
            </w:r>
            <w:r w:rsidR="00971141" w:rsidRPr="0012435E">
              <w:rPr>
                <w:rFonts w:ascii="Noto Sans" w:hAnsi="Noto Sans" w:cs="Noto Sans"/>
                <w:noProof/>
                <w:webHidden/>
              </w:rPr>
              <w:fldChar w:fldCharType="separate"/>
            </w:r>
            <w:r w:rsidR="00EC5471">
              <w:rPr>
                <w:rFonts w:ascii="Noto Sans" w:hAnsi="Noto Sans" w:cs="Noto Sans"/>
                <w:noProof/>
                <w:webHidden/>
              </w:rPr>
              <w:t>3</w:t>
            </w:r>
            <w:r w:rsidR="00971141" w:rsidRPr="0012435E">
              <w:rPr>
                <w:rFonts w:ascii="Noto Sans" w:hAnsi="Noto Sans" w:cs="Noto Sans"/>
                <w:noProof/>
                <w:webHidden/>
              </w:rPr>
              <w:fldChar w:fldCharType="end"/>
            </w:r>
          </w:hyperlink>
        </w:p>
        <w:p w14:paraId="4EAD1395" w14:textId="0CAA95EA" w:rsidR="00971141" w:rsidRPr="0012435E" w:rsidRDefault="00000000" w:rsidP="006F7BE2">
          <w:pPr>
            <w:pStyle w:val="TOC1"/>
            <w:tabs>
              <w:tab w:val="right" w:leader="dot" w:pos="9016"/>
            </w:tabs>
            <w:jc w:val="both"/>
            <w:rPr>
              <w:rFonts w:ascii="Noto Sans" w:eastAsiaTheme="minorEastAsia" w:hAnsi="Noto Sans" w:cs="Noto Sans"/>
              <w:noProof/>
              <w:lang w:eastAsia="en-GB"/>
            </w:rPr>
          </w:pPr>
          <w:hyperlink w:anchor="_Toc483913592" w:history="1">
            <w:r w:rsidR="00971141" w:rsidRPr="0012435E">
              <w:rPr>
                <w:rStyle w:val="Hyperlink"/>
                <w:rFonts w:ascii="Noto Sans" w:hAnsi="Noto Sans" w:cs="Noto Sans"/>
                <w:b/>
                <w:noProof/>
              </w:rPr>
              <w:t>Scope</w:t>
            </w:r>
            <w:r w:rsidR="00971141" w:rsidRPr="0012435E">
              <w:rPr>
                <w:rFonts w:ascii="Noto Sans" w:hAnsi="Noto Sans" w:cs="Noto Sans"/>
                <w:noProof/>
                <w:webHidden/>
              </w:rPr>
              <w:tab/>
            </w:r>
            <w:r w:rsidR="00971141" w:rsidRPr="0012435E">
              <w:rPr>
                <w:rFonts w:ascii="Noto Sans" w:hAnsi="Noto Sans" w:cs="Noto Sans"/>
                <w:noProof/>
                <w:webHidden/>
              </w:rPr>
              <w:fldChar w:fldCharType="begin"/>
            </w:r>
            <w:r w:rsidR="00971141" w:rsidRPr="0012435E">
              <w:rPr>
                <w:rFonts w:ascii="Noto Sans" w:hAnsi="Noto Sans" w:cs="Noto Sans"/>
                <w:noProof/>
                <w:webHidden/>
              </w:rPr>
              <w:instrText xml:space="preserve"> PAGEREF _Toc483913592 \h </w:instrText>
            </w:r>
            <w:r w:rsidR="00971141" w:rsidRPr="0012435E">
              <w:rPr>
                <w:rFonts w:ascii="Noto Sans" w:hAnsi="Noto Sans" w:cs="Noto Sans"/>
                <w:noProof/>
                <w:webHidden/>
              </w:rPr>
            </w:r>
            <w:r w:rsidR="00971141" w:rsidRPr="0012435E">
              <w:rPr>
                <w:rFonts w:ascii="Noto Sans" w:hAnsi="Noto Sans" w:cs="Noto Sans"/>
                <w:noProof/>
                <w:webHidden/>
              </w:rPr>
              <w:fldChar w:fldCharType="separate"/>
            </w:r>
            <w:r w:rsidR="00EC5471">
              <w:rPr>
                <w:rFonts w:ascii="Noto Sans" w:hAnsi="Noto Sans" w:cs="Noto Sans"/>
                <w:noProof/>
                <w:webHidden/>
              </w:rPr>
              <w:t>4</w:t>
            </w:r>
            <w:r w:rsidR="00971141" w:rsidRPr="0012435E">
              <w:rPr>
                <w:rFonts w:ascii="Noto Sans" w:hAnsi="Noto Sans" w:cs="Noto Sans"/>
                <w:noProof/>
                <w:webHidden/>
              </w:rPr>
              <w:fldChar w:fldCharType="end"/>
            </w:r>
          </w:hyperlink>
        </w:p>
        <w:p w14:paraId="60D526A6" w14:textId="1DCCAB61" w:rsidR="00971141" w:rsidRPr="0012435E" w:rsidRDefault="00000000" w:rsidP="006F7BE2">
          <w:pPr>
            <w:pStyle w:val="TOC1"/>
            <w:tabs>
              <w:tab w:val="right" w:leader="dot" w:pos="9016"/>
            </w:tabs>
            <w:jc w:val="both"/>
            <w:rPr>
              <w:rFonts w:ascii="Noto Sans" w:eastAsiaTheme="minorEastAsia" w:hAnsi="Noto Sans" w:cs="Noto Sans"/>
              <w:noProof/>
              <w:lang w:eastAsia="en-GB"/>
            </w:rPr>
          </w:pPr>
          <w:hyperlink w:anchor="_Toc483913593" w:history="1">
            <w:r w:rsidR="00971141" w:rsidRPr="0012435E">
              <w:rPr>
                <w:rStyle w:val="Hyperlink"/>
                <w:rFonts w:ascii="Noto Sans" w:hAnsi="Noto Sans" w:cs="Noto Sans"/>
                <w:b/>
                <w:noProof/>
              </w:rPr>
              <w:t>The Care Act 2014</w:t>
            </w:r>
            <w:r w:rsidR="00971141" w:rsidRPr="0012435E">
              <w:rPr>
                <w:rFonts w:ascii="Noto Sans" w:hAnsi="Noto Sans" w:cs="Noto Sans"/>
                <w:noProof/>
                <w:webHidden/>
              </w:rPr>
              <w:tab/>
            </w:r>
            <w:r w:rsidR="00971141" w:rsidRPr="0012435E">
              <w:rPr>
                <w:rFonts w:ascii="Noto Sans" w:hAnsi="Noto Sans" w:cs="Noto Sans"/>
                <w:noProof/>
                <w:webHidden/>
              </w:rPr>
              <w:fldChar w:fldCharType="begin"/>
            </w:r>
            <w:r w:rsidR="00971141" w:rsidRPr="0012435E">
              <w:rPr>
                <w:rFonts w:ascii="Noto Sans" w:hAnsi="Noto Sans" w:cs="Noto Sans"/>
                <w:noProof/>
                <w:webHidden/>
              </w:rPr>
              <w:instrText xml:space="preserve"> PAGEREF _Toc483913593 \h </w:instrText>
            </w:r>
            <w:r w:rsidR="00971141" w:rsidRPr="0012435E">
              <w:rPr>
                <w:rFonts w:ascii="Noto Sans" w:hAnsi="Noto Sans" w:cs="Noto Sans"/>
                <w:noProof/>
                <w:webHidden/>
              </w:rPr>
            </w:r>
            <w:r w:rsidR="00971141" w:rsidRPr="0012435E">
              <w:rPr>
                <w:rFonts w:ascii="Noto Sans" w:hAnsi="Noto Sans" w:cs="Noto Sans"/>
                <w:noProof/>
                <w:webHidden/>
              </w:rPr>
              <w:fldChar w:fldCharType="separate"/>
            </w:r>
            <w:r w:rsidR="00EC5471">
              <w:rPr>
                <w:rFonts w:ascii="Noto Sans" w:hAnsi="Noto Sans" w:cs="Noto Sans"/>
                <w:noProof/>
                <w:webHidden/>
              </w:rPr>
              <w:t>4</w:t>
            </w:r>
            <w:r w:rsidR="00971141" w:rsidRPr="0012435E">
              <w:rPr>
                <w:rFonts w:ascii="Noto Sans" w:hAnsi="Noto Sans" w:cs="Noto Sans"/>
                <w:noProof/>
                <w:webHidden/>
              </w:rPr>
              <w:fldChar w:fldCharType="end"/>
            </w:r>
          </w:hyperlink>
        </w:p>
        <w:p w14:paraId="6C38A13E" w14:textId="15B7F834" w:rsidR="00971141" w:rsidRPr="0012435E" w:rsidRDefault="00000000" w:rsidP="006F7BE2">
          <w:pPr>
            <w:pStyle w:val="TOC1"/>
            <w:tabs>
              <w:tab w:val="right" w:leader="dot" w:pos="9016"/>
            </w:tabs>
            <w:jc w:val="both"/>
            <w:rPr>
              <w:rFonts w:ascii="Noto Sans" w:eastAsiaTheme="minorEastAsia" w:hAnsi="Noto Sans" w:cs="Noto Sans"/>
              <w:noProof/>
              <w:lang w:eastAsia="en-GB"/>
            </w:rPr>
          </w:pPr>
          <w:hyperlink w:anchor="_Toc483913594" w:history="1">
            <w:r w:rsidR="00971141" w:rsidRPr="0012435E">
              <w:rPr>
                <w:rStyle w:val="Hyperlink"/>
                <w:rFonts w:ascii="Noto Sans" w:hAnsi="Noto Sans" w:cs="Noto Sans"/>
                <w:b/>
                <w:noProof/>
              </w:rPr>
              <w:t>Responsibilities of Renew</w:t>
            </w:r>
            <w:r w:rsidR="00971141" w:rsidRPr="0012435E">
              <w:rPr>
                <w:rFonts w:ascii="Noto Sans" w:hAnsi="Noto Sans" w:cs="Noto Sans"/>
                <w:noProof/>
                <w:webHidden/>
              </w:rPr>
              <w:tab/>
            </w:r>
            <w:r w:rsidR="00971141" w:rsidRPr="0012435E">
              <w:rPr>
                <w:rFonts w:ascii="Noto Sans" w:hAnsi="Noto Sans" w:cs="Noto Sans"/>
                <w:noProof/>
                <w:webHidden/>
              </w:rPr>
              <w:fldChar w:fldCharType="begin"/>
            </w:r>
            <w:r w:rsidR="00971141" w:rsidRPr="0012435E">
              <w:rPr>
                <w:rFonts w:ascii="Noto Sans" w:hAnsi="Noto Sans" w:cs="Noto Sans"/>
                <w:noProof/>
                <w:webHidden/>
              </w:rPr>
              <w:instrText xml:space="preserve"> PAGEREF _Toc483913594 \h </w:instrText>
            </w:r>
            <w:r w:rsidR="00971141" w:rsidRPr="0012435E">
              <w:rPr>
                <w:rFonts w:ascii="Noto Sans" w:hAnsi="Noto Sans" w:cs="Noto Sans"/>
                <w:noProof/>
                <w:webHidden/>
              </w:rPr>
            </w:r>
            <w:r w:rsidR="00971141" w:rsidRPr="0012435E">
              <w:rPr>
                <w:rFonts w:ascii="Noto Sans" w:hAnsi="Noto Sans" w:cs="Noto Sans"/>
                <w:noProof/>
                <w:webHidden/>
              </w:rPr>
              <w:fldChar w:fldCharType="separate"/>
            </w:r>
            <w:r w:rsidR="00EC5471">
              <w:rPr>
                <w:rFonts w:ascii="Noto Sans" w:hAnsi="Noto Sans" w:cs="Noto Sans"/>
                <w:noProof/>
                <w:webHidden/>
              </w:rPr>
              <w:t>4</w:t>
            </w:r>
            <w:r w:rsidR="00971141" w:rsidRPr="0012435E">
              <w:rPr>
                <w:rFonts w:ascii="Noto Sans" w:hAnsi="Noto Sans" w:cs="Noto Sans"/>
                <w:noProof/>
                <w:webHidden/>
              </w:rPr>
              <w:fldChar w:fldCharType="end"/>
            </w:r>
          </w:hyperlink>
        </w:p>
        <w:p w14:paraId="538EB9CA" w14:textId="6728BF05" w:rsidR="00971141" w:rsidRPr="0012435E" w:rsidRDefault="00000000" w:rsidP="006F7BE2">
          <w:pPr>
            <w:pStyle w:val="TOC1"/>
            <w:tabs>
              <w:tab w:val="right" w:leader="dot" w:pos="9016"/>
            </w:tabs>
            <w:jc w:val="both"/>
            <w:rPr>
              <w:rFonts w:ascii="Noto Sans" w:eastAsiaTheme="minorEastAsia" w:hAnsi="Noto Sans" w:cs="Noto Sans"/>
              <w:noProof/>
              <w:lang w:eastAsia="en-GB"/>
            </w:rPr>
          </w:pPr>
          <w:hyperlink w:anchor="_Toc483913595" w:history="1">
            <w:r w:rsidR="00971141" w:rsidRPr="0012435E">
              <w:rPr>
                <w:rStyle w:val="Hyperlink"/>
                <w:rFonts w:ascii="Noto Sans" w:hAnsi="Noto Sans" w:cs="Noto Sans"/>
                <w:b/>
                <w:noProof/>
              </w:rPr>
              <w:t>Responsibilities of all staff</w:t>
            </w:r>
            <w:r w:rsidR="00971141" w:rsidRPr="0012435E">
              <w:rPr>
                <w:rFonts w:ascii="Noto Sans" w:hAnsi="Noto Sans" w:cs="Noto Sans"/>
                <w:noProof/>
                <w:webHidden/>
              </w:rPr>
              <w:tab/>
            </w:r>
            <w:r w:rsidR="00971141" w:rsidRPr="0012435E">
              <w:rPr>
                <w:rFonts w:ascii="Noto Sans" w:hAnsi="Noto Sans" w:cs="Noto Sans"/>
                <w:noProof/>
                <w:webHidden/>
              </w:rPr>
              <w:fldChar w:fldCharType="begin"/>
            </w:r>
            <w:r w:rsidR="00971141" w:rsidRPr="0012435E">
              <w:rPr>
                <w:rFonts w:ascii="Noto Sans" w:hAnsi="Noto Sans" w:cs="Noto Sans"/>
                <w:noProof/>
                <w:webHidden/>
              </w:rPr>
              <w:instrText xml:space="preserve"> PAGEREF _Toc483913595 \h </w:instrText>
            </w:r>
            <w:r w:rsidR="00971141" w:rsidRPr="0012435E">
              <w:rPr>
                <w:rFonts w:ascii="Noto Sans" w:hAnsi="Noto Sans" w:cs="Noto Sans"/>
                <w:noProof/>
                <w:webHidden/>
              </w:rPr>
            </w:r>
            <w:r w:rsidR="00971141" w:rsidRPr="0012435E">
              <w:rPr>
                <w:rFonts w:ascii="Noto Sans" w:hAnsi="Noto Sans" w:cs="Noto Sans"/>
                <w:noProof/>
                <w:webHidden/>
              </w:rPr>
              <w:fldChar w:fldCharType="separate"/>
            </w:r>
            <w:r w:rsidR="00EC5471">
              <w:rPr>
                <w:rFonts w:ascii="Noto Sans" w:hAnsi="Noto Sans" w:cs="Noto Sans"/>
                <w:noProof/>
                <w:webHidden/>
              </w:rPr>
              <w:t>5</w:t>
            </w:r>
            <w:r w:rsidR="00971141" w:rsidRPr="0012435E">
              <w:rPr>
                <w:rFonts w:ascii="Noto Sans" w:hAnsi="Noto Sans" w:cs="Noto Sans"/>
                <w:noProof/>
                <w:webHidden/>
              </w:rPr>
              <w:fldChar w:fldCharType="end"/>
            </w:r>
          </w:hyperlink>
        </w:p>
        <w:p w14:paraId="257A5460" w14:textId="0D2E9845" w:rsidR="00971141" w:rsidRPr="0012435E" w:rsidRDefault="00000000" w:rsidP="006F7BE2">
          <w:pPr>
            <w:pStyle w:val="TOC1"/>
            <w:tabs>
              <w:tab w:val="right" w:leader="dot" w:pos="9016"/>
            </w:tabs>
            <w:jc w:val="both"/>
            <w:rPr>
              <w:rFonts w:ascii="Noto Sans" w:eastAsiaTheme="minorEastAsia" w:hAnsi="Noto Sans" w:cs="Noto Sans"/>
              <w:noProof/>
              <w:lang w:eastAsia="en-GB"/>
            </w:rPr>
          </w:pPr>
          <w:hyperlink w:anchor="_Toc483913596" w:history="1">
            <w:r w:rsidR="00971141" w:rsidRPr="0012435E">
              <w:rPr>
                <w:rStyle w:val="Hyperlink"/>
                <w:rFonts w:ascii="Noto Sans" w:hAnsi="Noto Sans" w:cs="Noto Sans"/>
                <w:b/>
                <w:noProof/>
              </w:rPr>
              <w:t>Training</w:t>
            </w:r>
            <w:r w:rsidR="00971141" w:rsidRPr="0012435E">
              <w:rPr>
                <w:rFonts w:ascii="Noto Sans" w:hAnsi="Noto Sans" w:cs="Noto Sans"/>
                <w:noProof/>
                <w:webHidden/>
              </w:rPr>
              <w:tab/>
            </w:r>
            <w:r w:rsidR="00971141" w:rsidRPr="0012435E">
              <w:rPr>
                <w:rFonts w:ascii="Noto Sans" w:hAnsi="Noto Sans" w:cs="Noto Sans"/>
                <w:noProof/>
                <w:webHidden/>
              </w:rPr>
              <w:fldChar w:fldCharType="begin"/>
            </w:r>
            <w:r w:rsidR="00971141" w:rsidRPr="0012435E">
              <w:rPr>
                <w:rFonts w:ascii="Noto Sans" w:hAnsi="Noto Sans" w:cs="Noto Sans"/>
                <w:noProof/>
                <w:webHidden/>
              </w:rPr>
              <w:instrText xml:space="preserve"> PAGEREF _Toc483913596 \h </w:instrText>
            </w:r>
            <w:r w:rsidR="00971141" w:rsidRPr="0012435E">
              <w:rPr>
                <w:rFonts w:ascii="Noto Sans" w:hAnsi="Noto Sans" w:cs="Noto Sans"/>
                <w:noProof/>
                <w:webHidden/>
              </w:rPr>
            </w:r>
            <w:r w:rsidR="00971141" w:rsidRPr="0012435E">
              <w:rPr>
                <w:rFonts w:ascii="Noto Sans" w:hAnsi="Noto Sans" w:cs="Noto Sans"/>
                <w:noProof/>
                <w:webHidden/>
              </w:rPr>
              <w:fldChar w:fldCharType="separate"/>
            </w:r>
            <w:r w:rsidR="00EC5471">
              <w:rPr>
                <w:rFonts w:ascii="Noto Sans" w:hAnsi="Noto Sans" w:cs="Noto Sans"/>
                <w:noProof/>
                <w:webHidden/>
              </w:rPr>
              <w:t>5</w:t>
            </w:r>
            <w:r w:rsidR="00971141" w:rsidRPr="0012435E">
              <w:rPr>
                <w:rFonts w:ascii="Noto Sans" w:hAnsi="Noto Sans" w:cs="Noto Sans"/>
                <w:noProof/>
                <w:webHidden/>
              </w:rPr>
              <w:fldChar w:fldCharType="end"/>
            </w:r>
          </w:hyperlink>
        </w:p>
        <w:p w14:paraId="6103A01E" w14:textId="065399F7" w:rsidR="00971141" w:rsidRPr="0012435E" w:rsidRDefault="00000000" w:rsidP="006F7BE2">
          <w:pPr>
            <w:pStyle w:val="TOC1"/>
            <w:tabs>
              <w:tab w:val="right" w:leader="dot" w:pos="9016"/>
            </w:tabs>
            <w:jc w:val="both"/>
            <w:rPr>
              <w:rFonts w:ascii="Noto Sans" w:eastAsiaTheme="minorEastAsia" w:hAnsi="Noto Sans" w:cs="Noto Sans"/>
              <w:noProof/>
              <w:lang w:eastAsia="en-GB"/>
            </w:rPr>
          </w:pPr>
          <w:hyperlink w:anchor="_Toc483913597" w:history="1">
            <w:r w:rsidR="00971141" w:rsidRPr="0012435E">
              <w:rPr>
                <w:rStyle w:val="Hyperlink"/>
                <w:rFonts w:ascii="Noto Sans" w:hAnsi="Noto Sans" w:cs="Noto Sans"/>
                <w:b/>
                <w:noProof/>
              </w:rPr>
              <w:t>What is Abuse?</w:t>
            </w:r>
            <w:r w:rsidR="00971141" w:rsidRPr="0012435E">
              <w:rPr>
                <w:rFonts w:ascii="Noto Sans" w:hAnsi="Noto Sans" w:cs="Noto Sans"/>
                <w:noProof/>
                <w:webHidden/>
              </w:rPr>
              <w:tab/>
            </w:r>
            <w:r w:rsidR="00971141" w:rsidRPr="0012435E">
              <w:rPr>
                <w:rFonts w:ascii="Noto Sans" w:hAnsi="Noto Sans" w:cs="Noto Sans"/>
                <w:noProof/>
                <w:webHidden/>
              </w:rPr>
              <w:fldChar w:fldCharType="begin"/>
            </w:r>
            <w:r w:rsidR="00971141" w:rsidRPr="0012435E">
              <w:rPr>
                <w:rFonts w:ascii="Noto Sans" w:hAnsi="Noto Sans" w:cs="Noto Sans"/>
                <w:noProof/>
                <w:webHidden/>
              </w:rPr>
              <w:instrText xml:space="preserve"> PAGEREF _Toc483913597 \h </w:instrText>
            </w:r>
            <w:r w:rsidR="00971141" w:rsidRPr="0012435E">
              <w:rPr>
                <w:rFonts w:ascii="Noto Sans" w:hAnsi="Noto Sans" w:cs="Noto Sans"/>
                <w:noProof/>
                <w:webHidden/>
              </w:rPr>
            </w:r>
            <w:r w:rsidR="00971141" w:rsidRPr="0012435E">
              <w:rPr>
                <w:rFonts w:ascii="Noto Sans" w:hAnsi="Noto Sans" w:cs="Noto Sans"/>
                <w:noProof/>
                <w:webHidden/>
              </w:rPr>
              <w:fldChar w:fldCharType="separate"/>
            </w:r>
            <w:r w:rsidR="00EC5471">
              <w:rPr>
                <w:rFonts w:ascii="Noto Sans" w:hAnsi="Noto Sans" w:cs="Noto Sans"/>
                <w:noProof/>
                <w:webHidden/>
              </w:rPr>
              <w:t>5</w:t>
            </w:r>
            <w:r w:rsidR="00971141" w:rsidRPr="0012435E">
              <w:rPr>
                <w:rFonts w:ascii="Noto Sans" w:hAnsi="Noto Sans" w:cs="Noto Sans"/>
                <w:noProof/>
                <w:webHidden/>
              </w:rPr>
              <w:fldChar w:fldCharType="end"/>
            </w:r>
          </w:hyperlink>
        </w:p>
        <w:p w14:paraId="63229668" w14:textId="32EF2A0D" w:rsidR="00971141" w:rsidRPr="0012435E" w:rsidRDefault="00000000" w:rsidP="006F7BE2">
          <w:pPr>
            <w:pStyle w:val="TOC1"/>
            <w:tabs>
              <w:tab w:val="right" w:leader="dot" w:pos="9016"/>
            </w:tabs>
            <w:jc w:val="both"/>
            <w:rPr>
              <w:rFonts w:ascii="Noto Sans" w:eastAsiaTheme="minorEastAsia" w:hAnsi="Noto Sans" w:cs="Noto Sans"/>
              <w:noProof/>
              <w:lang w:eastAsia="en-GB"/>
            </w:rPr>
          </w:pPr>
          <w:hyperlink w:anchor="_Toc483913598" w:history="1">
            <w:r w:rsidR="00971141" w:rsidRPr="0012435E">
              <w:rPr>
                <w:rStyle w:val="Hyperlink"/>
                <w:rFonts w:ascii="Noto Sans" w:hAnsi="Noto Sans" w:cs="Noto Sans"/>
                <w:b/>
                <w:noProof/>
              </w:rPr>
              <w:t>Reporting Abuse</w:t>
            </w:r>
            <w:r w:rsidR="00971141" w:rsidRPr="0012435E">
              <w:rPr>
                <w:rFonts w:ascii="Noto Sans" w:hAnsi="Noto Sans" w:cs="Noto Sans"/>
                <w:noProof/>
                <w:webHidden/>
              </w:rPr>
              <w:tab/>
            </w:r>
            <w:r w:rsidR="00971141" w:rsidRPr="0012435E">
              <w:rPr>
                <w:rFonts w:ascii="Noto Sans" w:hAnsi="Noto Sans" w:cs="Noto Sans"/>
                <w:noProof/>
                <w:webHidden/>
              </w:rPr>
              <w:fldChar w:fldCharType="begin"/>
            </w:r>
            <w:r w:rsidR="00971141" w:rsidRPr="0012435E">
              <w:rPr>
                <w:rFonts w:ascii="Noto Sans" w:hAnsi="Noto Sans" w:cs="Noto Sans"/>
                <w:noProof/>
                <w:webHidden/>
              </w:rPr>
              <w:instrText xml:space="preserve"> PAGEREF _Toc483913598 \h </w:instrText>
            </w:r>
            <w:r w:rsidR="00971141" w:rsidRPr="0012435E">
              <w:rPr>
                <w:rFonts w:ascii="Noto Sans" w:hAnsi="Noto Sans" w:cs="Noto Sans"/>
                <w:noProof/>
                <w:webHidden/>
              </w:rPr>
            </w:r>
            <w:r w:rsidR="00971141" w:rsidRPr="0012435E">
              <w:rPr>
                <w:rFonts w:ascii="Noto Sans" w:hAnsi="Noto Sans" w:cs="Noto Sans"/>
                <w:noProof/>
                <w:webHidden/>
              </w:rPr>
              <w:fldChar w:fldCharType="separate"/>
            </w:r>
            <w:r w:rsidR="00EC5471">
              <w:rPr>
                <w:rFonts w:ascii="Noto Sans" w:hAnsi="Noto Sans" w:cs="Noto Sans"/>
                <w:noProof/>
                <w:webHidden/>
              </w:rPr>
              <w:t>7</w:t>
            </w:r>
            <w:r w:rsidR="00971141" w:rsidRPr="0012435E">
              <w:rPr>
                <w:rFonts w:ascii="Noto Sans" w:hAnsi="Noto Sans" w:cs="Noto Sans"/>
                <w:noProof/>
                <w:webHidden/>
              </w:rPr>
              <w:fldChar w:fldCharType="end"/>
            </w:r>
          </w:hyperlink>
        </w:p>
        <w:p w14:paraId="40F1091F" w14:textId="03222F34" w:rsidR="00971141" w:rsidRPr="0012435E" w:rsidRDefault="00000000" w:rsidP="006F7BE2">
          <w:pPr>
            <w:pStyle w:val="TOC1"/>
            <w:tabs>
              <w:tab w:val="right" w:leader="dot" w:pos="9016"/>
            </w:tabs>
            <w:jc w:val="both"/>
            <w:rPr>
              <w:rFonts w:ascii="Noto Sans" w:eastAsiaTheme="minorEastAsia" w:hAnsi="Noto Sans" w:cs="Noto Sans"/>
              <w:noProof/>
              <w:lang w:eastAsia="en-GB"/>
            </w:rPr>
          </w:pPr>
          <w:hyperlink w:anchor="_Toc483913599" w:history="1">
            <w:r w:rsidR="00971141" w:rsidRPr="0012435E">
              <w:rPr>
                <w:rStyle w:val="Hyperlink"/>
                <w:rFonts w:ascii="Noto Sans" w:hAnsi="Noto Sans" w:cs="Noto Sans"/>
                <w:b/>
                <w:noProof/>
              </w:rPr>
              <w:t>How to respond to an adult client wanting to talk about abuse</w:t>
            </w:r>
            <w:r w:rsidR="00971141" w:rsidRPr="0012435E">
              <w:rPr>
                <w:rFonts w:ascii="Noto Sans" w:hAnsi="Noto Sans" w:cs="Noto Sans"/>
                <w:noProof/>
                <w:webHidden/>
              </w:rPr>
              <w:tab/>
            </w:r>
            <w:r w:rsidR="00971141" w:rsidRPr="0012435E">
              <w:rPr>
                <w:rFonts w:ascii="Noto Sans" w:hAnsi="Noto Sans" w:cs="Noto Sans"/>
                <w:noProof/>
                <w:webHidden/>
              </w:rPr>
              <w:fldChar w:fldCharType="begin"/>
            </w:r>
            <w:r w:rsidR="00971141" w:rsidRPr="0012435E">
              <w:rPr>
                <w:rFonts w:ascii="Noto Sans" w:hAnsi="Noto Sans" w:cs="Noto Sans"/>
                <w:noProof/>
                <w:webHidden/>
              </w:rPr>
              <w:instrText xml:space="preserve"> PAGEREF _Toc483913599 \h </w:instrText>
            </w:r>
            <w:r w:rsidR="00971141" w:rsidRPr="0012435E">
              <w:rPr>
                <w:rFonts w:ascii="Noto Sans" w:hAnsi="Noto Sans" w:cs="Noto Sans"/>
                <w:noProof/>
                <w:webHidden/>
              </w:rPr>
            </w:r>
            <w:r w:rsidR="00971141" w:rsidRPr="0012435E">
              <w:rPr>
                <w:rFonts w:ascii="Noto Sans" w:hAnsi="Noto Sans" w:cs="Noto Sans"/>
                <w:noProof/>
                <w:webHidden/>
              </w:rPr>
              <w:fldChar w:fldCharType="separate"/>
            </w:r>
            <w:r w:rsidR="00EC5471">
              <w:rPr>
                <w:rFonts w:ascii="Noto Sans" w:hAnsi="Noto Sans" w:cs="Noto Sans"/>
                <w:noProof/>
                <w:webHidden/>
              </w:rPr>
              <w:t>7</w:t>
            </w:r>
            <w:r w:rsidR="00971141" w:rsidRPr="0012435E">
              <w:rPr>
                <w:rFonts w:ascii="Noto Sans" w:hAnsi="Noto Sans" w:cs="Noto Sans"/>
                <w:noProof/>
                <w:webHidden/>
              </w:rPr>
              <w:fldChar w:fldCharType="end"/>
            </w:r>
          </w:hyperlink>
        </w:p>
        <w:p w14:paraId="79F7AEF8" w14:textId="3D12F41F" w:rsidR="00971141" w:rsidRPr="0012435E" w:rsidRDefault="00000000" w:rsidP="006F7BE2">
          <w:pPr>
            <w:pStyle w:val="TOC1"/>
            <w:tabs>
              <w:tab w:val="right" w:leader="dot" w:pos="9016"/>
            </w:tabs>
            <w:jc w:val="both"/>
            <w:rPr>
              <w:rFonts w:ascii="Noto Sans" w:eastAsiaTheme="minorEastAsia" w:hAnsi="Noto Sans" w:cs="Noto Sans"/>
              <w:noProof/>
              <w:lang w:eastAsia="en-GB"/>
            </w:rPr>
          </w:pPr>
          <w:hyperlink w:anchor="_Toc483913600" w:history="1">
            <w:r w:rsidR="00971141" w:rsidRPr="0012435E">
              <w:rPr>
                <w:rStyle w:val="Hyperlink"/>
                <w:rFonts w:ascii="Noto Sans" w:hAnsi="Noto Sans" w:cs="Noto Sans"/>
                <w:b/>
                <w:noProof/>
              </w:rPr>
              <w:t>Alleged abuser and victims who are both service users</w:t>
            </w:r>
            <w:r w:rsidR="00971141" w:rsidRPr="0012435E">
              <w:rPr>
                <w:rFonts w:ascii="Noto Sans" w:hAnsi="Noto Sans" w:cs="Noto Sans"/>
                <w:noProof/>
                <w:webHidden/>
              </w:rPr>
              <w:tab/>
            </w:r>
            <w:r w:rsidR="00971141" w:rsidRPr="0012435E">
              <w:rPr>
                <w:rFonts w:ascii="Noto Sans" w:hAnsi="Noto Sans" w:cs="Noto Sans"/>
                <w:noProof/>
                <w:webHidden/>
              </w:rPr>
              <w:fldChar w:fldCharType="begin"/>
            </w:r>
            <w:r w:rsidR="00971141" w:rsidRPr="0012435E">
              <w:rPr>
                <w:rFonts w:ascii="Noto Sans" w:hAnsi="Noto Sans" w:cs="Noto Sans"/>
                <w:noProof/>
                <w:webHidden/>
              </w:rPr>
              <w:instrText xml:space="preserve"> PAGEREF _Toc483913600 \h </w:instrText>
            </w:r>
            <w:r w:rsidR="00971141" w:rsidRPr="0012435E">
              <w:rPr>
                <w:rFonts w:ascii="Noto Sans" w:hAnsi="Noto Sans" w:cs="Noto Sans"/>
                <w:noProof/>
                <w:webHidden/>
              </w:rPr>
            </w:r>
            <w:r w:rsidR="00971141" w:rsidRPr="0012435E">
              <w:rPr>
                <w:rFonts w:ascii="Noto Sans" w:hAnsi="Noto Sans" w:cs="Noto Sans"/>
                <w:noProof/>
                <w:webHidden/>
              </w:rPr>
              <w:fldChar w:fldCharType="separate"/>
            </w:r>
            <w:r w:rsidR="00EC5471">
              <w:rPr>
                <w:rFonts w:ascii="Noto Sans" w:hAnsi="Noto Sans" w:cs="Noto Sans"/>
                <w:noProof/>
                <w:webHidden/>
              </w:rPr>
              <w:t>8</w:t>
            </w:r>
            <w:r w:rsidR="00971141" w:rsidRPr="0012435E">
              <w:rPr>
                <w:rFonts w:ascii="Noto Sans" w:hAnsi="Noto Sans" w:cs="Noto Sans"/>
                <w:noProof/>
                <w:webHidden/>
              </w:rPr>
              <w:fldChar w:fldCharType="end"/>
            </w:r>
          </w:hyperlink>
        </w:p>
        <w:p w14:paraId="2E004F97" w14:textId="04E729AB" w:rsidR="00971141" w:rsidRPr="0012435E" w:rsidRDefault="00000000" w:rsidP="006F7BE2">
          <w:pPr>
            <w:pStyle w:val="TOC1"/>
            <w:tabs>
              <w:tab w:val="right" w:leader="dot" w:pos="9016"/>
            </w:tabs>
            <w:jc w:val="both"/>
            <w:rPr>
              <w:rFonts w:ascii="Noto Sans" w:eastAsiaTheme="minorEastAsia" w:hAnsi="Noto Sans" w:cs="Noto Sans"/>
              <w:noProof/>
              <w:lang w:eastAsia="en-GB"/>
            </w:rPr>
          </w:pPr>
          <w:hyperlink w:anchor="_Toc483913601" w:history="1">
            <w:r w:rsidR="00971141" w:rsidRPr="0012435E">
              <w:rPr>
                <w:rStyle w:val="Hyperlink"/>
                <w:rFonts w:ascii="Noto Sans" w:hAnsi="Noto Sans" w:cs="Noto Sans"/>
                <w:b/>
                <w:noProof/>
              </w:rPr>
              <w:t>Allegation of abuse staff member</w:t>
            </w:r>
            <w:r w:rsidR="00971141" w:rsidRPr="0012435E">
              <w:rPr>
                <w:rFonts w:ascii="Noto Sans" w:hAnsi="Noto Sans" w:cs="Noto Sans"/>
                <w:noProof/>
                <w:webHidden/>
              </w:rPr>
              <w:tab/>
            </w:r>
            <w:r w:rsidR="00971141" w:rsidRPr="0012435E">
              <w:rPr>
                <w:rFonts w:ascii="Noto Sans" w:hAnsi="Noto Sans" w:cs="Noto Sans"/>
                <w:noProof/>
                <w:webHidden/>
              </w:rPr>
              <w:fldChar w:fldCharType="begin"/>
            </w:r>
            <w:r w:rsidR="00971141" w:rsidRPr="0012435E">
              <w:rPr>
                <w:rFonts w:ascii="Noto Sans" w:hAnsi="Noto Sans" w:cs="Noto Sans"/>
                <w:noProof/>
                <w:webHidden/>
              </w:rPr>
              <w:instrText xml:space="preserve"> PAGEREF _Toc483913601 \h </w:instrText>
            </w:r>
            <w:r w:rsidR="00971141" w:rsidRPr="0012435E">
              <w:rPr>
                <w:rFonts w:ascii="Noto Sans" w:hAnsi="Noto Sans" w:cs="Noto Sans"/>
                <w:noProof/>
                <w:webHidden/>
              </w:rPr>
            </w:r>
            <w:r w:rsidR="00971141" w:rsidRPr="0012435E">
              <w:rPr>
                <w:rFonts w:ascii="Noto Sans" w:hAnsi="Noto Sans" w:cs="Noto Sans"/>
                <w:noProof/>
                <w:webHidden/>
              </w:rPr>
              <w:fldChar w:fldCharType="separate"/>
            </w:r>
            <w:r w:rsidR="00EC5471">
              <w:rPr>
                <w:rFonts w:ascii="Noto Sans" w:hAnsi="Noto Sans" w:cs="Noto Sans"/>
                <w:noProof/>
                <w:webHidden/>
              </w:rPr>
              <w:t>9</w:t>
            </w:r>
            <w:r w:rsidR="00971141" w:rsidRPr="0012435E">
              <w:rPr>
                <w:rFonts w:ascii="Noto Sans" w:hAnsi="Noto Sans" w:cs="Noto Sans"/>
                <w:noProof/>
                <w:webHidden/>
              </w:rPr>
              <w:fldChar w:fldCharType="end"/>
            </w:r>
          </w:hyperlink>
        </w:p>
        <w:p w14:paraId="5CFA121F" w14:textId="41657FEB" w:rsidR="00971141" w:rsidRPr="0012435E" w:rsidRDefault="00000000" w:rsidP="006F7BE2">
          <w:pPr>
            <w:pStyle w:val="TOC1"/>
            <w:tabs>
              <w:tab w:val="right" w:leader="dot" w:pos="9016"/>
            </w:tabs>
            <w:jc w:val="both"/>
            <w:rPr>
              <w:rFonts w:ascii="Noto Sans" w:eastAsiaTheme="minorEastAsia" w:hAnsi="Noto Sans" w:cs="Noto Sans"/>
              <w:noProof/>
              <w:lang w:eastAsia="en-GB"/>
            </w:rPr>
          </w:pPr>
          <w:hyperlink w:anchor="_Toc483913602" w:history="1">
            <w:r w:rsidR="00971141" w:rsidRPr="0012435E">
              <w:rPr>
                <w:rStyle w:val="Hyperlink"/>
                <w:rFonts w:ascii="Noto Sans" w:hAnsi="Noto Sans" w:cs="Noto Sans"/>
                <w:b/>
                <w:noProof/>
              </w:rPr>
              <w:t>Confidentiality and information sharing</w:t>
            </w:r>
            <w:r w:rsidR="00971141" w:rsidRPr="0012435E">
              <w:rPr>
                <w:rFonts w:ascii="Noto Sans" w:hAnsi="Noto Sans" w:cs="Noto Sans"/>
                <w:noProof/>
                <w:webHidden/>
              </w:rPr>
              <w:tab/>
            </w:r>
            <w:r w:rsidR="00971141" w:rsidRPr="0012435E">
              <w:rPr>
                <w:rFonts w:ascii="Noto Sans" w:hAnsi="Noto Sans" w:cs="Noto Sans"/>
                <w:noProof/>
                <w:webHidden/>
              </w:rPr>
              <w:fldChar w:fldCharType="begin"/>
            </w:r>
            <w:r w:rsidR="00971141" w:rsidRPr="0012435E">
              <w:rPr>
                <w:rFonts w:ascii="Noto Sans" w:hAnsi="Noto Sans" w:cs="Noto Sans"/>
                <w:noProof/>
                <w:webHidden/>
              </w:rPr>
              <w:instrText xml:space="preserve"> PAGEREF _Toc483913602 \h </w:instrText>
            </w:r>
            <w:r w:rsidR="00971141" w:rsidRPr="0012435E">
              <w:rPr>
                <w:rFonts w:ascii="Noto Sans" w:hAnsi="Noto Sans" w:cs="Noto Sans"/>
                <w:noProof/>
                <w:webHidden/>
              </w:rPr>
            </w:r>
            <w:r w:rsidR="00971141" w:rsidRPr="0012435E">
              <w:rPr>
                <w:rFonts w:ascii="Noto Sans" w:hAnsi="Noto Sans" w:cs="Noto Sans"/>
                <w:noProof/>
                <w:webHidden/>
              </w:rPr>
              <w:fldChar w:fldCharType="separate"/>
            </w:r>
            <w:r w:rsidR="00EC5471">
              <w:rPr>
                <w:rFonts w:ascii="Noto Sans" w:hAnsi="Noto Sans" w:cs="Noto Sans"/>
                <w:noProof/>
                <w:webHidden/>
              </w:rPr>
              <w:t>9</w:t>
            </w:r>
            <w:r w:rsidR="00971141" w:rsidRPr="0012435E">
              <w:rPr>
                <w:rFonts w:ascii="Noto Sans" w:hAnsi="Noto Sans" w:cs="Noto Sans"/>
                <w:noProof/>
                <w:webHidden/>
              </w:rPr>
              <w:fldChar w:fldCharType="end"/>
            </w:r>
          </w:hyperlink>
        </w:p>
        <w:p w14:paraId="009606EF" w14:textId="2795E101" w:rsidR="00971141" w:rsidRPr="0012435E" w:rsidRDefault="00000000" w:rsidP="006F7BE2">
          <w:pPr>
            <w:pStyle w:val="TOC1"/>
            <w:tabs>
              <w:tab w:val="right" w:leader="dot" w:pos="9016"/>
            </w:tabs>
            <w:jc w:val="both"/>
            <w:rPr>
              <w:rFonts w:ascii="Noto Sans" w:eastAsiaTheme="minorEastAsia" w:hAnsi="Noto Sans" w:cs="Noto Sans"/>
              <w:noProof/>
              <w:lang w:eastAsia="en-GB"/>
            </w:rPr>
          </w:pPr>
          <w:hyperlink w:anchor="_Toc483913603" w:history="1">
            <w:r w:rsidR="00971141" w:rsidRPr="0012435E">
              <w:rPr>
                <w:rStyle w:val="Hyperlink"/>
                <w:rFonts w:ascii="Noto Sans" w:hAnsi="Noto Sans" w:cs="Noto Sans"/>
                <w:b/>
                <w:noProof/>
              </w:rPr>
              <w:t>Monitoring</w:t>
            </w:r>
            <w:r w:rsidR="00971141" w:rsidRPr="0012435E">
              <w:rPr>
                <w:rFonts w:ascii="Noto Sans" w:hAnsi="Noto Sans" w:cs="Noto Sans"/>
                <w:noProof/>
                <w:webHidden/>
              </w:rPr>
              <w:tab/>
            </w:r>
            <w:r w:rsidR="00971141" w:rsidRPr="0012435E">
              <w:rPr>
                <w:rFonts w:ascii="Noto Sans" w:hAnsi="Noto Sans" w:cs="Noto Sans"/>
                <w:noProof/>
                <w:webHidden/>
              </w:rPr>
              <w:fldChar w:fldCharType="begin"/>
            </w:r>
            <w:r w:rsidR="00971141" w:rsidRPr="0012435E">
              <w:rPr>
                <w:rFonts w:ascii="Noto Sans" w:hAnsi="Noto Sans" w:cs="Noto Sans"/>
                <w:noProof/>
                <w:webHidden/>
              </w:rPr>
              <w:instrText xml:space="preserve"> PAGEREF _Toc483913603 \h </w:instrText>
            </w:r>
            <w:r w:rsidR="00971141" w:rsidRPr="0012435E">
              <w:rPr>
                <w:rFonts w:ascii="Noto Sans" w:hAnsi="Noto Sans" w:cs="Noto Sans"/>
                <w:noProof/>
                <w:webHidden/>
              </w:rPr>
            </w:r>
            <w:r w:rsidR="00971141" w:rsidRPr="0012435E">
              <w:rPr>
                <w:rFonts w:ascii="Noto Sans" w:hAnsi="Noto Sans" w:cs="Noto Sans"/>
                <w:noProof/>
                <w:webHidden/>
              </w:rPr>
              <w:fldChar w:fldCharType="separate"/>
            </w:r>
            <w:r w:rsidR="00EC5471">
              <w:rPr>
                <w:rFonts w:ascii="Noto Sans" w:hAnsi="Noto Sans" w:cs="Noto Sans"/>
                <w:noProof/>
                <w:webHidden/>
              </w:rPr>
              <w:t>9</w:t>
            </w:r>
            <w:r w:rsidR="00971141" w:rsidRPr="0012435E">
              <w:rPr>
                <w:rFonts w:ascii="Noto Sans" w:hAnsi="Noto Sans" w:cs="Noto Sans"/>
                <w:noProof/>
                <w:webHidden/>
              </w:rPr>
              <w:fldChar w:fldCharType="end"/>
            </w:r>
          </w:hyperlink>
        </w:p>
        <w:p w14:paraId="16949FDF" w14:textId="765C13C9" w:rsidR="00971141" w:rsidRPr="0012435E" w:rsidRDefault="00000000" w:rsidP="006F7BE2">
          <w:pPr>
            <w:pStyle w:val="TOC1"/>
            <w:tabs>
              <w:tab w:val="right" w:leader="dot" w:pos="9016"/>
            </w:tabs>
            <w:jc w:val="both"/>
            <w:rPr>
              <w:rFonts w:ascii="Noto Sans" w:eastAsiaTheme="minorEastAsia" w:hAnsi="Noto Sans" w:cs="Noto Sans"/>
              <w:noProof/>
              <w:lang w:eastAsia="en-GB"/>
            </w:rPr>
          </w:pPr>
          <w:hyperlink w:anchor="_Toc483913604" w:history="1">
            <w:r w:rsidR="00971141" w:rsidRPr="0012435E">
              <w:rPr>
                <w:rStyle w:val="Hyperlink"/>
                <w:rFonts w:ascii="Noto Sans" w:hAnsi="Noto Sans" w:cs="Noto Sans"/>
                <w:b/>
                <w:noProof/>
              </w:rPr>
              <w:t>Useful contact numbers</w:t>
            </w:r>
            <w:r w:rsidR="00971141" w:rsidRPr="0012435E">
              <w:rPr>
                <w:rFonts w:ascii="Noto Sans" w:hAnsi="Noto Sans" w:cs="Noto Sans"/>
                <w:noProof/>
                <w:webHidden/>
              </w:rPr>
              <w:tab/>
            </w:r>
            <w:r w:rsidR="00971141" w:rsidRPr="0012435E">
              <w:rPr>
                <w:rFonts w:ascii="Noto Sans" w:hAnsi="Noto Sans" w:cs="Noto Sans"/>
                <w:noProof/>
                <w:webHidden/>
              </w:rPr>
              <w:fldChar w:fldCharType="begin"/>
            </w:r>
            <w:r w:rsidR="00971141" w:rsidRPr="0012435E">
              <w:rPr>
                <w:rFonts w:ascii="Noto Sans" w:hAnsi="Noto Sans" w:cs="Noto Sans"/>
                <w:noProof/>
                <w:webHidden/>
              </w:rPr>
              <w:instrText xml:space="preserve"> PAGEREF _Toc483913604 \h </w:instrText>
            </w:r>
            <w:r w:rsidR="00971141" w:rsidRPr="0012435E">
              <w:rPr>
                <w:rFonts w:ascii="Noto Sans" w:hAnsi="Noto Sans" w:cs="Noto Sans"/>
                <w:noProof/>
                <w:webHidden/>
              </w:rPr>
            </w:r>
            <w:r w:rsidR="00971141" w:rsidRPr="0012435E">
              <w:rPr>
                <w:rFonts w:ascii="Noto Sans" w:hAnsi="Noto Sans" w:cs="Noto Sans"/>
                <w:noProof/>
                <w:webHidden/>
              </w:rPr>
              <w:fldChar w:fldCharType="separate"/>
            </w:r>
            <w:r w:rsidR="00EC5471">
              <w:rPr>
                <w:rFonts w:ascii="Noto Sans" w:hAnsi="Noto Sans" w:cs="Noto Sans"/>
                <w:noProof/>
                <w:webHidden/>
              </w:rPr>
              <w:t>10</w:t>
            </w:r>
            <w:r w:rsidR="00971141" w:rsidRPr="0012435E">
              <w:rPr>
                <w:rFonts w:ascii="Noto Sans" w:hAnsi="Noto Sans" w:cs="Noto Sans"/>
                <w:noProof/>
                <w:webHidden/>
              </w:rPr>
              <w:fldChar w:fldCharType="end"/>
            </w:r>
          </w:hyperlink>
        </w:p>
        <w:p w14:paraId="5EC5E575" w14:textId="77777777" w:rsidR="00C92C11" w:rsidRPr="007319AC" w:rsidRDefault="00C92C11" w:rsidP="006F7BE2">
          <w:pPr>
            <w:jc w:val="both"/>
            <w:rPr>
              <w:rFonts w:ascii="Arial" w:hAnsi="Arial" w:cs="Arial"/>
            </w:rPr>
          </w:pPr>
          <w:r w:rsidRPr="0012435E">
            <w:rPr>
              <w:rFonts w:ascii="Noto Sans" w:hAnsi="Noto Sans" w:cs="Noto Sans"/>
              <w:b/>
              <w:bCs/>
              <w:noProof/>
            </w:rPr>
            <w:fldChar w:fldCharType="end"/>
          </w:r>
        </w:p>
      </w:sdtContent>
    </w:sdt>
    <w:p w14:paraId="6900AEBA" w14:textId="77777777" w:rsidR="006C41DF" w:rsidRPr="007319AC" w:rsidRDefault="006C41DF" w:rsidP="006F7BE2">
      <w:pPr>
        <w:jc w:val="both"/>
        <w:rPr>
          <w:rFonts w:ascii="Arial" w:hAnsi="Arial" w:cs="Arial"/>
        </w:rPr>
      </w:pPr>
    </w:p>
    <w:p w14:paraId="5A3C0968" w14:textId="77777777" w:rsidR="006C41DF" w:rsidRPr="007319AC" w:rsidRDefault="006C41DF" w:rsidP="006F7BE2">
      <w:pPr>
        <w:jc w:val="both"/>
        <w:rPr>
          <w:rFonts w:ascii="Arial" w:hAnsi="Arial" w:cs="Arial"/>
        </w:rPr>
      </w:pPr>
    </w:p>
    <w:p w14:paraId="4C41D3F1" w14:textId="77777777" w:rsidR="006C41DF" w:rsidRPr="007319AC" w:rsidRDefault="006C41DF" w:rsidP="006F7BE2">
      <w:pPr>
        <w:jc w:val="both"/>
        <w:rPr>
          <w:rFonts w:ascii="Arial" w:hAnsi="Arial" w:cs="Arial"/>
        </w:rPr>
      </w:pPr>
    </w:p>
    <w:p w14:paraId="146C9361" w14:textId="77777777" w:rsidR="006C41DF" w:rsidRPr="007319AC" w:rsidRDefault="006C41DF" w:rsidP="006F7BE2">
      <w:pPr>
        <w:jc w:val="both"/>
        <w:rPr>
          <w:rFonts w:ascii="Arial" w:hAnsi="Arial" w:cs="Arial"/>
        </w:rPr>
      </w:pPr>
    </w:p>
    <w:p w14:paraId="037B9C57" w14:textId="77777777" w:rsidR="006C41DF" w:rsidRPr="007319AC" w:rsidRDefault="006C41DF" w:rsidP="006F7BE2">
      <w:pPr>
        <w:jc w:val="both"/>
        <w:rPr>
          <w:rFonts w:ascii="Arial" w:hAnsi="Arial" w:cs="Arial"/>
        </w:rPr>
      </w:pPr>
    </w:p>
    <w:p w14:paraId="3DCDA80A" w14:textId="0CF22814" w:rsidR="0047256C" w:rsidRPr="00D44DDD" w:rsidRDefault="0047256C" w:rsidP="00C34FC5">
      <w:pPr>
        <w:pStyle w:val="Heading1"/>
        <w:ind w:left="720" w:hanging="720"/>
        <w:jc w:val="both"/>
        <w:rPr>
          <w:rFonts w:ascii="Fjalla One" w:hAnsi="Fjalla One" w:cs="Noto Sans"/>
          <w:b/>
          <w:color w:val="A3C7EB"/>
          <w:sz w:val="28"/>
          <w:szCs w:val="28"/>
        </w:rPr>
      </w:pPr>
      <w:bookmarkStart w:id="0" w:name="_Toc483913590"/>
      <w:r w:rsidRPr="00D44DDD">
        <w:rPr>
          <w:rFonts w:ascii="Fjalla One" w:hAnsi="Fjalla One" w:cs="Noto Sans"/>
          <w:b/>
          <w:color w:val="A3C7EB"/>
          <w:sz w:val="28"/>
          <w:szCs w:val="28"/>
        </w:rPr>
        <w:t xml:space="preserve">Why have an organisational Safeguarding </w:t>
      </w:r>
      <w:r w:rsidR="00461A75" w:rsidRPr="00D44DDD">
        <w:rPr>
          <w:rFonts w:ascii="Fjalla One" w:hAnsi="Fjalla One" w:cs="Noto Sans"/>
          <w:b/>
          <w:color w:val="A3C7EB"/>
          <w:sz w:val="28"/>
          <w:szCs w:val="28"/>
        </w:rPr>
        <w:t>Adult</w:t>
      </w:r>
      <w:r w:rsidR="00D80C13" w:rsidRPr="00D44DDD">
        <w:rPr>
          <w:rFonts w:ascii="Fjalla One" w:hAnsi="Fjalla One" w:cs="Noto Sans"/>
          <w:b/>
          <w:color w:val="A3C7EB"/>
          <w:sz w:val="28"/>
          <w:szCs w:val="28"/>
        </w:rPr>
        <w:t xml:space="preserve">s at risk </w:t>
      </w:r>
      <w:r w:rsidR="00461A75" w:rsidRPr="00D44DDD">
        <w:rPr>
          <w:rFonts w:ascii="Fjalla One" w:hAnsi="Fjalla One" w:cs="Noto Sans"/>
          <w:b/>
          <w:color w:val="A3C7EB"/>
          <w:sz w:val="28"/>
          <w:szCs w:val="28"/>
        </w:rPr>
        <w:t>policy for Renew?</w:t>
      </w:r>
    </w:p>
    <w:p w14:paraId="5415153B" w14:textId="77777777" w:rsidR="00D331F9" w:rsidRPr="00921ED1" w:rsidRDefault="007C1478" w:rsidP="00461A75">
      <w:pPr>
        <w:rPr>
          <w:rFonts w:ascii="Noto Sans" w:hAnsi="Noto Sans" w:cs="Noto Sans"/>
          <w:sz w:val="20"/>
          <w:szCs w:val="20"/>
        </w:rPr>
      </w:pPr>
      <w:r w:rsidRPr="00921ED1">
        <w:rPr>
          <w:rFonts w:ascii="Noto Sans" w:hAnsi="Noto Sans" w:cs="Noto Sans"/>
          <w:sz w:val="20"/>
          <w:szCs w:val="20"/>
        </w:rPr>
        <w:t xml:space="preserve">Safeguarding means protecting an adult’s right to live in safety, free from abuse and neglect. </w:t>
      </w:r>
      <w:r w:rsidR="005B0637" w:rsidRPr="00921ED1">
        <w:rPr>
          <w:rFonts w:ascii="Noto Sans" w:hAnsi="Noto Sans" w:cs="Noto Sans"/>
          <w:sz w:val="20"/>
          <w:szCs w:val="20"/>
        </w:rPr>
        <w:t xml:space="preserve">Central to </w:t>
      </w:r>
      <w:r w:rsidR="005B0637" w:rsidRPr="00EC611C">
        <w:rPr>
          <w:rFonts w:ascii="Noto Sans" w:hAnsi="Noto Sans" w:cs="Noto Sans"/>
          <w:color w:val="1E2244"/>
          <w:sz w:val="20"/>
          <w:szCs w:val="20"/>
        </w:rPr>
        <w:t>Renew’s</w:t>
      </w:r>
      <w:r w:rsidR="005B0637" w:rsidRPr="00921ED1">
        <w:rPr>
          <w:rFonts w:ascii="Noto Sans" w:hAnsi="Noto Sans" w:cs="Noto Sans"/>
          <w:sz w:val="20"/>
          <w:szCs w:val="20"/>
        </w:rPr>
        <w:t xml:space="preserve"> ethos is </w:t>
      </w:r>
      <w:r w:rsidRPr="00921ED1">
        <w:rPr>
          <w:rFonts w:ascii="Noto Sans" w:hAnsi="Noto Sans" w:cs="Noto Sans"/>
          <w:sz w:val="20"/>
          <w:szCs w:val="20"/>
        </w:rPr>
        <w:t>promot</w:t>
      </w:r>
      <w:r w:rsidR="00D331F9" w:rsidRPr="00921ED1">
        <w:rPr>
          <w:rFonts w:ascii="Noto Sans" w:hAnsi="Noto Sans" w:cs="Noto Sans"/>
          <w:sz w:val="20"/>
          <w:szCs w:val="20"/>
        </w:rPr>
        <w:t>ing</w:t>
      </w:r>
      <w:r w:rsidRPr="00921ED1">
        <w:rPr>
          <w:rFonts w:ascii="Noto Sans" w:hAnsi="Noto Sans" w:cs="Noto Sans"/>
          <w:sz w:val="20"/>
          <w:szCs w:val="20"/>
        </w:rPr>
        <w:t xml:space="preserve"> the person’s wellbeing in their safeguarding arrangements. </w:t>
      </w:r>
    </w:p>
    <w:p w14:paraId="6A6F978C" w14:textId="77777777" w:rsidR="00D331F9" w:rsidRPr="00921ED1" w:rsidRDefault="007C1478" w:rsidP="00461A75">
      <w:pPr>
        <w:rPr>
          <w:rFonts w:ascii="Noto Sans" w:hAnsi="Noto Sans" w:cs="Noto Sans"/>
          <w:sz w:val="20"/>
          <w:szCs w:val="20"/>
        </w:rPr>
      </w:pPr>
      <w:r w:rsidRPr="00921ED1">
        <w:rPr>
          <w:rFonts w:ascii="Noto Sans" w:hAnsi="Noto Sans" w:cs="Noto Sans"/>
          <w:sz w:val="20"/>
          <w:szCs w:val="20"/>
        </w:rPr>
        <w:t xml:space="preserve">Professionals should work with the adult to establish what being safe means to them and how that can be best achieved. </w:t>
      </w:r>
    </w:p>
    <w:p w14:paraId="0AFD1A41" w14:textId="47DC532C" w:rsidR="00461A75" w:rsidRPr="00921ED1" w:rsidRDefault="007C1478" w:rsidP="00461A75">
      <w:pPr>
        <w:rPr>
          <w:rFonts w:ascii="Noto Sans" w:hAnsi="Noto Sans" w:cs="Noto Sans"/>
          <w:sz w:val="20"/>
          <w:szCs w:val="20"/>
        </w:rPr>
      </w:pPr>
      <w:r w:rsidRPr="00921ED1">
        <w:rPr>
          <w:rFonts w:ascii="Noto Sans" w:hAnsi="Noto Sans" w:cs="Noto Sans"/>
          <w:sz w:val="20"/>
          <w:szCs w:val="20"/>
        </w:rPr>
        <w:t>• Prevention is Key aspect to safeguarding agenda</w:t>
      </w:r>
      <w:r w:rsidRPr="00921ED1">
        <w:rPr>
          <w:sz w:val="20"/>
          <w:szCs w:val="20"/>
        </w:rPr>
        <w:t>.</w:t>
      </w:r>
    </w:p>
    <w:p w14:paraId="61FF21AD" w14:textId="117B2F2E" w:rsidR="00B81C9D" w:rsidRPr="00D44DDD" w:rsidRDefault="00267F37" w:rsidP="006F7BE2">
      <w:pPr>
        <w:pStyle w:val="Heading1"/>
        <w:jc w:val="both"/>
        <w:rPr>
          <w:rFonts w:ascii="Fjalla One" w:hAnsi="Fjalla One" w:cs="Noto Sans"/>
          <w:b/>
          <w:color w:val="A3C7EB"/>
        </w:rPr>
      </w:pPr>
      <w:r w:rsidRPr="00D44DDD">
        <w:rPr>
          <w:rFonts w:ascii="Fjalla One" w:hAnsi="Fjalla One" w:cs="Noto Sans"/>
          <w:b/>
          <w:color w:val="A3C7EB"/>
        </w:rPr>
        <w:t>Aims</w:t>
      </w:r>
      <w:bookmarkEnd w:id="0"/>
    </w:p>
    <w:p w14:paraId="13BBE46F" w14:textId="77777777" w:rsidR="00267F37" w:rsidRPr="00921ED1" w:rsidRDefault="00267F37" w:rsidP="006F7BE2">
      <w:pPr>
        <w:jc w:val="both"/>
        <w:rPr>
          <w:rFonts w:ascii="Noto Sans" w:hAnsi="Noto Sans" w:cs="Noto Sans"/>
          <w:sz w:val="20"/>
          <w:szCs w:val="20"/>
        </w:rPr>
      </w:pPr>
      <w:r w:rsidRPr="00921ED1">
        <w:rPr>
          <w:rFonts w:ascii="Noto Sans" w:hAnsi="Noto Sans" w:cs="Noto Sans"/>
          <w:sz w:val="20"/>
          <w:szCs w:val="20"/>
        </w:rPr>
        <w:t>Renew is committed to:</w:t>
      </w:r>
    </w:p>
    <w:p w14:paraId="2A373018" w14:textId="77777777" w:rsidR="00267F37" w:rsidRPr="00921ED1" w:rsidRDefault="00267F37" w:rsidP="006F7BE2">
      <w:pPr>
        <w:pStyle w:val="ListParagraph"/>
        <w:numPr>
          <w:ilvl w:val="0"/>
          <w:numId w:val="1"/>
        </w:numPr>
        <w:jc w:val="both"/>
        <w:rPr>
          <w:rFonts w:ascii="Noto Sans" w:hAnsi="Noto Sans" w:cs="Noto Sans"/>
          <w:sz w:val="20"/>
          <w:szCs w:val="20"/>
        </w:rPr>
      </w:pPr>
      <w:r w:rsidRPr="00921ED1">
        <w:rPr>
          <w:rFonts w:ascii="Noto Sans" w:hAnsi="Noto Sans" w:cs="Noto Sans"/>
          <w:sz w:val="20"/>
          <w:szCs w:val="20"/>
        </w:rPr>
        <w:t xml:space="preserve">Ensuring that the welfare of adults </w:t>
      </w:r>
      <w:proofErr w:type="gramStart"/>
      <w:r w:rsidRPr="00921ED1">
        <w:rPr>
          <w:rFonts w:ascii="Noto Sans" w:hAnsi="Noto Sans" w:cs="Noto Sans"/>
          <w:sz w:val="20"/>
          <w:szCs w:val="20"/>
        </w:rPr>
        <w:t>is paramount at all times</w:t>
      </w:r>
      <w:proofErr w:type="gramEnd"/>
      <w:r w:rsidRPr="00921ED1">
        <w:rPr>
          <w:rFonts w:ascii="Noto Sans" w:hAnsi="Noto Sans" w:cs="Noto Sans"/>
          <w:sz w:val="20"/>
          <w:szCs w:val="20"/>
        </w:rPr>
        <w:t>.</w:t>
      </w:r>
    </w:p>
    <w:p w14:paraId="223CE449" w14:textId="77777777" w:rsidR="00267F37" w:rsidRPr="00921ED1" w:rsidRDefault="00267F37" w:rsidP="006F7BE2">
      <w:pPr>
        <w:pStyle w:val="ListParagraph"/>
        <w:numPr>
          <w:ilvl w:val="0"/>
          <w:numId w:val="1"/>
        </w:numPr>
        <w:jc w:val="both"/>
        <w:rPr>
          <w:rFonts w:ascii="Noto Sans" w:hAnsi="Noto Sans" w:cs="Noto Sans"/>
          <w:sz w:val="20"/>
          <w:szCs w:val="20"/>
        </w:rPr>
      </w:pPr>
      <w:r w:rsidRPr="00921ED1">
        <w:rPr>
          <w:rFonts w:ascii="Noto Sans" w:hAnsi="Noto Sans" w:cs="Noto Sans"/>
          <w:sz w:val="20"/>
          <w:szCs w:val="20"/>
        </w:rPr>
        <w:t xml:space="preserve">Maximising </w:t>
      </w:r>
      <w:r w:rsidR="00C92C11" w:rsidRPr="00921ED1">
        <w:rPr>
          <w:rFonts w:ascii="Noto Sans" w:hAnsi="Noto Sans" w:cs="Noto Sans"/>
          <w:sz w:val="20"/>
          <w:szCs w:val="20"/>
        </w:rPr>
        <w:t>people’s</w:t>
      </w:r>
      <w:r w:rsidRPr="00921ED1">
        <w:rPr>
          <w:rFonts w:ascii="Noto Sans" w:hAnsi="Noto Sans" w:cs="Noto Sans"/>
          <w:sz w:val="20"/>
          <w:szCs w:val="20"/>
        </w:rPr>
        <w:t xml:space="preserve"> choice, control and inclusion and protecting their human rights.</w:t>
      </w:r>
    </w:p>
    <w:p w14:paraId="150E76A6" w14:textId="13B15A3D" w:rsidR="00267F37" w:rsidRPr="00921ED1" w:rsidRDefault="00267F37" w:rsidP="006F7BE2">
      <w:pPr>
        <w:pStyle w:val="ListParagraph"/>
        <w:numPr>
          <w:ilvl w:val="0"/>
          <w:numId w:val="1"/>
        </w:numPr>
        <w:jc w:val="both"/>
        <w:rPr>
          <w:rFonts w:ascii="Noto Sans" w:hAnsi="Noto Sans" w:cs="Noto Sans"/>
          <w:sz w:val="20"/>
          <w:szCs w:val="20"/>
        </w:rPr>
      </w:pPr>
      <w:r w:rsidRPr="00921ED1">
        <w:rPr>
          <w:rFonts w:ascii="Noto Sans" w:hAnsi="Noto Sans" w:cs="Noto Sans"/>
          <w:sz w:val="20"/>
          <w:szCs w:val="20"/>
        </w:rPr>
        <w:t xml:space="preserve">Working in partnership with </w:t>
      </w:r>
      <w:r w:rsidR="00500CCE" w:rsidRPr="00921ED1">
        <w:rPr>
          <w:rFonts w:ascii="Noto Sans" w:hAnsi="Noto Sans" w:cs="Noto Sans"/>
          <w:sz w:val="20"/>
          <w:szCs w:val="20"/>
        </w:rPr>
        <w:t xml:space="preserve">others </w:t>
      </w:r>
      <w:proofErr w:type="gramStart"/>
      <w:r w:rsidR="00500CCE" w:rsidRPr="00921ED1">
        <w:rPr>
          <w:rFonts w:ascii="Noto Sans" w:hAnsi="Noto Sans" w:cs="Noto Sans"/>
          <w:sz w:val="20"/>
          <w:szCs w:val="20"/>
        </w:rPr>
        <w:t>in order to</w:t>
      </w:r>
      <w:proofErr w:type="gramEnd"/>
      <w:r w:rsidR="00500CCE" w:rsidRPr="00921ED1">
        <w:rPr>
          <w:rFonts w:ascii="Noto Sans" w:hAnsi="Noto Sans" w:cs="Noto Sans"/>
          <w:sz w:val="20"/>
          <w:szCs w:val="20"/>
        </w:rPr>
        <w:t xml:space="preserve"> </w:t>
      </w:r>
      <w:commentRangeStart w:id="1"/>
      <w:r w:rsidR="00F01C2E" w:rsidRPr="00921ED1">
        <w:rPr>
          <w:rFonts w:ascii="Noto Sans" w:hAnsi="Noto Sans" w:cs="Noto Sans"/>
          <w:sz w:val="20"/>
          <w:szCs w:val="20"/>
        </w:rPr>
        <w:t xml:space="preserve">safeguard adults at risk </w:t>
      </w:r>
      <w:commentRangeEnd w:id="1"/>
      <w:r w:rsidR="004B2229" w:rsidRPr="00921ED1">
        <w:rPr>
          <w:rStyle w:val="CommentReference"/>
          <w:rFonts w:ascii="Noto Sans" w:hAnsi="Noto Sans" w:cs="Noto Sans"/>
          <w:sz w:val="20"/>
          <w:szCs w:val="20"/>
        </w:rPr>
        <w:commentReference w:id="1"/>
      </w:r>
    </w:p>
    <w:p w14:paraId="66EA85A2" w14:textId="77777777" w:rsidR="00267F37" w:rsidRPr="00921ED1" w:rsidRDefault="00267F37" w:rsidP="006F7BE2">
      <w:pPr>
        <w:pStyle w:val="ListParagraph"/>
        <w:numPr>
          <w:ilvl w:val="0"/>
          <w:numId w:val="1"/>
        </w:numPr>
        <w:jc w:val="both"/>
        <w:rPr>
          <w:rFonts w:ascii="Noto Sans" w:hAnsi="Noto Sans" w:cs="Noto Sans"/>
          <w:sz w:val="20"/>
          <w:szCs w:val="20"/>
        </w:rPr>
      </w:pPr>
      <w:r w:rsidRPr="00921ED1">
        <w:rPr>
          <w:rFonts w:ascii="Noto Sans" w:hAnsi="Noto Sans" w:cs="Noto Sans"/>
          <w:sz w:val="20"/>
          <w:szCs w:val="20"/>
        </w:rPr>
        <w:t>Ensuring safe and effective working practices are in place.</w:t>
      </w:r>
    </w:p>
    <w:p w14:paraId="4E15950E" w14:textId="77777777" w:rsidR="00267F37" w:rsidRPr="00921ED1" w:rsidRDefault="00267F37" w:rsidP="006F7BE2">
      <w:pPr>
        <w:pStyle w:val="ListParagraph"/>
        <w:numPr>
          <w:ilvl w:val="0"/>
          <w:numId w:val="1"/>
        </w:numPr>
        <w:jc w:val="both"/>
        <w:rPr>
          <w:rFonts w:ascii="Noto Sans" w:hAnsi="Noto Sans" w:cs="Noto Sans"/>
          <w:sz w:val="20"/>
          <w:szCs w:val="20"/>
        </w:rPr>
      </w:pPr>
      <w:r w:rsidRPr="00921ED1">
        <w:rPr>
          <w:rFonts w:ascii="Noto Sans" w:hAnsi="Noto Sans" w:cs="Noto Sans"/>
          <w:sz w:val="20"/>
          <w:szCs w:val="20"/>
        </w:rPr>
        <w:t>Supporting staff within the organisation.</w:t>
      </w:r>
    </w:p>
    <w:p w14:paraId="2D0427EF" w14:textId="77777777" w:rsidR="00267F37" w:rsidRPr="0012435E" w:rsidRDefault="00267F37" w:rsidP="006F7BE2">
      <w:pPr>
        <w:jc w:val="both"/>
        <w:rPr>
          <w:rFonts w:ascii="Noto Sans" w:hAnsi="Noto Sans" w:cs="Noto Sans"/>
        </w:rPr>
      </w:pPr>
    </w:p>
    <w:p w14:paraId="137CBA3E" w14:textId="77777777" w:rsidR="00267F37" w:rsidRPr="00D44DDD" w:rsidRDefault="00267F37" w:rsidP="006F7BE2">
      <w:pPr>
        <w:pStyle w:val="Heading1"/>
        <w:jc w:val="both"/>
        <w:rPr>
          <w:rFonts w:ascii="Fjalla One" w:hAnsi="Fjalla One" w:cs="Noto Sans"/>
          <w:b/>
          <w:color w:val="A3C7EB"/>
          <w:sz w:val="28"/>
          <w:szCs w:val="28"/>
        </w:rPr>
      </w:pPr>
      <w:bookmarkStart w:id="2" w:name="_Toc483913591"/>
      <w:r w:rsidRPr="00D44DDD">
        <w:rPr>
          <w:rFonts w:ascii="Fjalla One" w:hAnsi="Fjalla One" w:cs="Noto Sans"/>
          <w:b/>
          <w:color w:val="A3C7EB"/>
          <w:sz w:val="28"/>
          <w:szCs w:val="28"/>
        </w:rPr>
        <w:t>Introduction</w:t>
      </w:r>
      <w:bookmarkEnd w:id="2"/>
    </w:p>
    <w:p w14:paraId="33019BC4" w14:textId="338675F2" w:rsidR="00267F37" w:rsidRPr="00921ED1" w:rsidRDefault="00267F37" w:rsidP="006F7BE2">
      <w:pPr>
        <w:jc w:val="both"/>
        <w:rPr>
          <w:rFonts w:ascii="Noto Sans" w:hAnsi="Noto Sans" w:cs="Noto Sans"/>
          <w:sz w:val="20"/>
          <w:szCs w:val="20"/>
        </w:rPr>
      </w:pPr>
      <w:r w:rsidRPr="00921ED1">
        <w:rPr>
          <w:rFonts w:ascii="Noto Sans" w:hAnsi="Noto Sans" w:cs="Noto Sans"/>
          <w:sz w:val="20"/>
          <w:szCs w:val="20"/>
        </w:rPr>
        <w:t xml:space="preserve">This policy sets out the roles and responsibilities of Renew in working together with other professionals </w:t>
      </w:r>
      <w:r w:rsidR="0011347C" w:rsidRPr="00921ED1">
        <w:rPr>
          <w:rFonts w:ascii="Noto Sans" w:hAnsi="Noto Sans" w:cs="Noto Sans"/>
          <w:sz w:val="20"/>
          <w:szCs w:val="20"/>
        </w:rPr>
        <w:t>and agencies in promoting adult</w:t>
      </w:r>
      <w:r w:rsidR="00F01C2E" w:rsidRPr="00921ED1">
        <w:rPr>
          <w:rFonts w:ascii="Noto Sans" w:hAnsi="Noto Sans" w:cs="Noto Sans"/>
          <w:sz w:val="20"/>
          <w:szCs w:val="20"/>
        </w:rPr>
        <w:t>’</w:t>
      </w:r>
      <w:r w:rsidRPr="00921ED1">
        <w:rPr>
          <w:rFonts w:ascii="Noto Sans" w:hAnsi="Noto Sans" w:cs="Noto Sans"/>
          <w:sz w:val="20"/>
          <w:szCs w:val="20"/>
        </w:rPr>
        <w:t xml:space="preserve">s welfare and safeguarding </w:t>
      </w:r>
      <w:r w:rsidR="000658B5" w:rsidRPr="00921ED1">
        <w:rPr>
          <w:rFonts w:ascii="Noto Sans" w:hAnsi="Noto Sans" w:cs="Noto Sans"/>
          <w:sz w:val="20"/>
          <w:szCs w:val="20"/>
        </w:rPr>
        <w:t>those at risk.</w:t>
      </w:r>
    </w:p>
    <w:p w14:paraId="5FC16D5E" w14:textId="77777777" w:rsidR="00267F37" w:rsidRPr="00921ED1" w:rsidRDefault="00267F37" w:rsidP="006F7BE2">
      <w:pPr>
        <w:jc w:val="both"/>
        <w:rPr>
          <w:rFonts w:ascii="Noto Sans" w:hAnsi="Noto Sans" w:cs="Noto Sans"/>
          <w:sz w:val="20"/>
          <w:szCs w:val="20"/>
        </w:rPr>
      </w:pPr>
      <w:r w:rsidRPr="00921ED1">
        <w:rPr>
          <w:rFonts w:ascii="Noto Sans" w:hAnsi="Noto Sans" w:cs="Noto Sans"/>
          <w:sz w:val="20"/>
          <w:szCs w:val="20"/>
        </w:rPr>
        <w:t xml:space="preserve">This policy is intended to support staff working within Renew. It does not replace, but is supplementary to the Southend, Essex, Thurrock (SET) </w:t>
      </w:r>
      <w:r w:rsidR="00C92C11" w:rsidRPr="00921ED1">
        <w:rPr>
          <w:rFonts w:ascii="Noto Sans" w:hAnsi="Noto Sans" w:cs="Noto Sans"/>
          <w:sz w:val="20"/>
          <w:szCs w:val="20"/>
        </w:rPr>
        <w:t>Safeguarding</w:t>
      </w:r>
      <w:r w:rsidR="007E6269" w:rsidRPr="00921ED1">
        <w:rPr>
          <w:rFonts w:ascii="Noto Sans" w:hAnsi="Noto Sans" w:cs="Noto Sans"/>
          <w:sz w:val="20"/>
          <w:szCs w:val="20"/>
        </w:rPr>
        <w:t xml:space="preserve"> Adults Guidelines (2019</w:t>
      </w:r>
      <w:r w:rsidRPr="00921ED1">
        <w:rPr>
          <w:rFonts w:ascii="Noto Sans" w:hAnsi="Noto Sans" w:cs="Noto Sans"/>
          <w:sz w:val="20"/>
          <w:szCs w:val="20"/>
        </w:rPr>
        <w:t xml:space="preserve">) available at </w:t>
      </w:r>
      <w:hyperlink r:id="rId16" w:history="1">
        <w:r w:rsidRPr="00921ED1">
          <w:rPr>
            <w:rStyle w:val="Hyperlink"/>
            <w:rFonts w:ascii="Noto Sans" w:hAnsi="Noto Sans" w:cs="Noto Sans"/>
            <w:sz w:val="20"/>
            <w:szCs w:val="20"/>
          </w:rPr>
          <w:t>www.essexsab.org</w:t>
        </w:r>
      </w:hyperlink>
      <w:r w:rsidRPr="00921ED1">
        <w:rPr>
          <w:rFonts w:ascii="Noto Sans" w:hAnsi="Noto Sans" w:cs="Noto Sans"/>
          <w:sz w:val="20"/>
          <w:szCs w:val="20"/>
        </w:rPr>
        <w:t xml:space="preserve"> </w:t>
      </w:r>
    </w:p>
    <w:p w14:paraId="7B0867F4" w14:textId="77777777" w:rsidR="004E486B" w:rsidRPr="004E486B" w:rsidRDefault="004E486B" w:rsidP="00921ED1">
      <w:pPr>
        <w:spacing w:after="0" w:line="240" w:lineRule="auto"/>
        <w:jc w:val="both"/>
        <w:rPr>
          <w:rFonts w:ascii="Noto Sans" w:eastAsia="Times New Roman" w:hAnsi="Noto Sans" w:cs="Noto Sans"/>
          <w:sz w:val="20"/>
          <w:szCs w:val="20"/>
          <w:lang w:eastAsia="en-GB"/>
        </w:rPr>
      </w:pPr>
      <w:r w:rsidRPr="004E486B">
        <w:rPr>
          <w:rFonts w:ascii="Noto Sans" w:eastAsia="Times New Roman" w:hAnsi="Noto Sans" w:cs="Noto Sans"/>
          <w:sz w:val="20"/>
          <w:szCs w:val="20"/>
          <w:lang w:eastAsia="en-GB"/>
        </w:rPr>
        <w:t xml:space="preserve">This policy and the procedures within are is not a </w:t>
      </w:r>
      <w:proofErr w:type="spellStart"/>
      <w:r w:rsidRPr="004E486B">
        <w:rPr>
          <w:rFonts w:ascii="Noto Sans" w:eastAsia="Times New Roman" w:hAnsi="Noto Sans" w:cs="Noto Sans"/>
          <w:sz w:val="20"/>
          <w:szCs w:val="20"/>
          <w:lang w:eastAsia="en-GB"/>
        </w:rPr>
        <w:t>stand alone</w:t>
      </w:r>
      <w:proofErr w:type="spellEnd"/>
      <w:r w:rsidRPr="004E486B">
        <w:rPr>
          <w:rFonts w:ascii="Noto Sans" w:eastAsia="Times New Roman" w:hAnsi="Noto Sans" w:cs="Noto Sans"/>
          <w:sz w:val="20"/>
          <w:szCs w:val="20"/>
          <w:lang w:eastAsia="en-GB"/>
        </w:rPr>
        <w:t xml:space="preserve"> document and must be </w:t>
      </w:r>
      <w:proofErr w:type="gramStart"/>
      <w:r w:rsidRPr="004E486B">
        <w:rPr>
          <w:rFonts w:ascii="Noto Sans" w:eastAsia="Times New Roman" w:hAnsi="Noto Sans" w:cs="Noto Sans"/>
          <w:sz w:val="20"/>
          <w:szCs w:val="20"/>
          <w:lang w:eastAsia="en-GB"/>
        </w:rPr>
        <w:t>read  in</w:t>
      </w:r>
      <w:proofErr w:type="gramEnd"/>
      <w:r w:rsidRPr="004E486B">
        <w:rPr>
          <w:rFonts w:ascii="Noto Sans" w:eastAsia="Times New Roman" w:hAnsi="Noto Sans" w:cs="Noto Sans"/>
          <w:sz w:val="20"/>
          <w:szCs w:val="20"/>
          <w:lang w:eastAsia="en-GB"/>
        </w:rPr>
        <w:t xml:space="preserve"> conjunction with: </w:t>
      </w:r>
    </w:p>
    <w:p w14:paraId="0C890716" w14:textId="77777777" w:rsidR="004E486B" w:rsidRPr="004E486B" w:rsidRDefault="004E486B" w:rsidP="00921ED1">
      <w:pPr>
        <w:spacing w:after="0" w:line="240" w:lineRule="auto"/>
        <w:jc w:val="both"/>
        <w:rPr>
          <w:rFonts w:ascii="Noto Sans" w:eastAsia="Times New Roman" w:hAnsi="Noto Sans" w:cs="Noto Sans"/>
          <w:b/>
          <w:bCs/>
          <w:sz w:val="20"/>
          <w:szCs w:val="20"/>
          <w:lang w:eastAsia="en-GB"/>
        </w:rPr>
      </w:pPr>
      <w:r w:rsidRPr="004E486B">
        <w:rPr>
          <w:rFonts w:ascii="Noto Sans" w:eastAsia="Times New Roman" w:hAnsi="Noto Sans" w:cs="Noto Sans"/>
          <w:b/>
          <w:bCs/>
          <w:sz w:val="20"/>
          <w:szCs w:val="20"/>
          <w:lang w:eastAsia="en-GB"/>
        </w:rPr>
        <w:t>Counselling Guidelines:</w:t>
      </w:r>
    </w:p>
    <w:p w14:paraId="7FE18BD0" w14:textId="77777777" w:rsidR="004E486B" w:rsidRPr="004E486B" w:rsidRDefault="004E486B" w:rsidP="00921ED1">
      <w:pPr>
        <w:spacing w:after="0" w:line="240" w:lineRule="auto"/>
        <w:jc w:val="both"/>
        <w:rPr>
          <w:rFonts w:ascii="Noto Sans" w:eastAsia="Times New Roman" w:hAnsi="Noto Sans" w:cs="Noto Sans"/>
          <w:sz w:val="20"/>
          <w:szCs w:val="20"/>
          <w:lang w:eastAsia="en-GB"/>
        </w:rPr>
      </w:pPr>
      <w:r w:rsidRPr="004E486B">
        <w:rPr>
          <w:rFonts w:ascii="Noto Sans" w:eastAsia="Times New Roman" w:hAnsi="Noto Sans" w:cs="Noto Sans"/>
          <w:sz w:val="20"/>
          <w:szCs w:val="20"/>
        </w:rPr>
        <w:t xml:space="preserve">This document has been created to provide a good point of reference at those times when the question arises “what </w:t>
      </w:r>
      <w:proofErr w:type="gramStart"/>
      <w:r w:rsidRPr="004E486B">
        <w:rPr>
          <w:rFonts w:ascii="Noto Sans" w:eastAsia="Times New Roman" w:hAnsi="Noto Sans" w:cs="Noto Sans"/>
          <w:sz w:val="20"/>
          <w:szCs w:val="20"/>
        </w:rPr>
        <w:t>does Renew Counselling consider</w:t>
      </w:r>
      <w:proofErr w:type="gramEnd"/>
      <w:r w:rsidRPr="004E486B">
        <w:rPr>
          <w:rFonts w:ascii="Noto Sans" w:eastAsia="Times New Roman" w:hAnsi="Noto Sans" w:cs="Noto Sans"/>
          <w:sz w:val="20"/>
          <w:szCs w:val="20"/>
        </w:rPr>
        <w:t xml:space="preserve"> to be good practice as a BACP accredited organisation</w:t>
      </w:r>
      <w:r w:rsidRPr="004E486B">
        <w:rPr>
          <w:rFonts w:ascii="Noto Sans" w:eastAsia="Times New Roman" w:hAnsi="Noto Sans" w:cs="Noto Sans"/>
          <w:sz w:val="20"/>
          <w:szCs w:val="20"/>
          <w:lang w:eastAsia="en-GB"/>
        </w:rPr>
        <w:t xml:space="preserve">  </w:t>
      </w:r>
    </w:p>
    <w:p w14:paraId="0ABDACF1" w14:textId="77777777" w:rsidR="004E486B" w:rsidRPr="004E486B" w:rsidRDefault="004E486B" w:rsidP="00921ED1">
      <w:pPr>
        <w:spacing w:after="0" w:line="240" w:lineRule="auto"/>
        <w:jc w:val="both"/>
        <w:rPr>
          <w:rFonts w:ascii="Noto Sans" w:eastAsia="Times New Roman" w:hAnsi="Noto Sans" w:cs="Noto Sans"/>
          <w:b/>
          <w:bCs/>
          <w:sz w:val="20"/>
          <w:szCs w:val="20"/>
          <w:lang w:eastAsia="en-GB"/>
        </w:rPr>
      </w:pPr>
      <w:r w:rsidRPr="004E486B">
        <w:rPr>
          <w:rFonts w:ascii="Noto Sans" w:eastAsia="Times New Roman" w:hAnsi="Noto Sans" w:cs="Noto Sans"/>
          <w:b/>
          <w:bCs/>
          <w:sz w:val="20"/>
          <w:szCs w:val="20"/>
          <w:lang w:eastAsia="en-GB"/>
        </w:rPr>
        <w:t>Confidentiality Policy:</w:t>
      </w:r>
    </w:p>
    <w:p w14:paraId="29A04F20" w14:textId="77777777" w:rsidR="004E486B" w:rsidRPr="004E486B" w:rsidRDefault="004E486B" w:rsidP="00921ED1">
      <w:pPr>
        <w:spacing w:after="0" w:line="240" w:lineRule="auto"/>
        <w:jc w:val="both"/>
        <w:rPr>
          <w:rFonts w:ascii="Noto Sans" w:eastAsia="Times New Roman" w:hAnsi="Noto Sans" w:cs="Noto Sans"/>
          <w:sz w:val="20"/>
          <w:szCs w:val="20"/>
          <w:lang w:eastAsia="en-GB"/>
        </w:rPr>
      </w:pPr>
      <w:r w:rsidRPr="004E486B">
        <w:rPr>
          <w:rFonts w:ascii="Noto Sans" w:eastAsia="Times New Roman" w:hAnsi="Noto Sans" w:cs="Noto Sans"/>
          <w:sz w:val="20"/>
          <w:szCs w:val="20"/>
          <w:lang w:eastAsia="en-GB"/>
        </w:rPr>
        <w:t xml:space="preserve">This policy seeks to clarify how confidentiality applies within Renew Counselling, to give guidance on the maintenance of confidentiality across the different age groups with which we work and to address some of the situations in which there may be challenges to the degree of confidentiality that can be </w:t>
      </w:r>
      <w:proofErr w:type="gramStart"/>
      <w:r w:rsidRPr="004E486B">
        <w:rPr>
          <w:rFonts w:ascii="Noto Sans" w:eastAsia="Times New Roman" w:hAnsi="Noto Sans" w:cs="Noto Sans"/>
          <w:sz w:val="20"/>
          <w:szCs w:val="20"/>
          <w:lang w:eastAsia="en-GB"/>
        </w:rPr>
        <w:t>maintained</w:t>
      </w:r>
      <w:proofErr w:type="gramEnd"/>
    </w:p>
    <w:p w14:paraId="06085399" w14:textId="77777777" w:rsidR="004E486B" w:rsidRPr="004E486B" w:rsidRDefault="004E486B" w:rsidP="00921ED1">
      <w:pPr>
        <w:spacing w:after="0" w:line="240" w:lineRule="auto"/>
        <w:jc w:val="both"/>
        <w:rPr>
          <w:rFonts w:ascii="Noto Sans" w:eastAsia="Times New Roman" w:hAnsi="Noto Sans" w:cs="Noto Sans"/>
          <w:b/>
          <w:bCs/>
          <w:sz w:val="20"/>
          <w:szCs w:val="20"/>
          <w:lang w:eastAsia="en-GB"/>
        </w:rPr>
      </w:pPr>
      <w:r w:rsidRPr="004E486B">
        <w:rPr>
          <w:rFonts w:ascii="Noto Sans" w:eastAsia="Times New Roman" w:hAnsi="Noto Sans" w:cs="Noto Sans"/>
          <w:b/>
          <w:bCs/>
          <w:sz w:val="20"/>
          <w:szCs w:val="20"/>
          <w:lang w:eastAsia="en-GB"/>
        </w:rPr>
        <w:t>Employment Handbook</w:t>
      </w:r>
    </w:p>
    <w:p w14:paraId="087BC750" w14:textId="77777777" w:rsidR="004E486B" w:rsidRPr="004E486B" w:rsidRDefault="004E486B" w:rsidP="00921ED1">
      <w:pPr>
        <w:spacing w:after="0" w:line="240" w:lineRule="auto"/>
        <w:jc w:val="both"/>
        <w:rPr>
          <w:rFonts w:ascii="Noto Sans" w:eastAsia="Times New Roman" w:hAnsi="Noto Sans" w:cs="Noto Sans"/>
          <w:sz w:val="20"/>
          <w:szCs w:val="20"/>
          <w:lang w:eastAsia="en-GB"/>
        </w:rPr>
      </w:pPr>
      <w:r w:rsidRPr="004E486B">
        <w:rPr>
          <w:rFonts w:ascii="Noto Sans" w:eastAsia="Times New Roman" w:hAnsi="Noto Sans" w:cs="Noto Sans"/>
          <w:sz w:val="20"/>
          <w:szCs w:val="20"/>
          <w:lang w:eastAsia="en-GB"/>
        </w:rPr>
        <w:t>This employee handbook aims to give you an introduction to Renew Counselling and each of the centres we operate, plus the basic information that you will need to help you understand our organisation and work effectively within it.</w:t>
      </w:r>
    </w:p>
    <w:p w14:paraId="0F99FA6B" w14:textId="76940B86" w:rsidR="004E486B" w:rsidRPr="004E486B" w:rsidRDefault="003814BB" w:rsidP="003814BB">
      <w:pPr>
        <w:spacing w:after="0" w:line="240" w:lineRule="auto"/>
        <w:jc w:val="both"/>
        <w:rPr>
          <w:rFonts w:ascii="Noto Sans" w:eastAsia="Times New Roman" w:hAnsi="Noto Sans" w:cs="Noto Sans"/>
          <w:b/>
          <w:bCs/>
          <w:sz w:val="20"/>
          <w:szCs w:val="20"/>
          <w:lang w:eastAsia="en-GB"/>
        </w:rPr>
      </w:pPr>
      <w:r w:rsidRPr="003814BB">
        <w:rPr>
          <w:rFonts w:ascii="Noto Sans" w:eastAsia="Times New Roman" w:hAnsi="Noto Sans" w:cs="Noto Sans"/>
          <w:b/>
          <w:bCs/>
          <w:sz w:val="20"/>
          <w:szCs w:val="20"/>
          <w:lang w:eastAsia="en-GB"/>
        </w:rPr>
        <w:t xml:space="preserve">Safeguarding Children Policy and Procedure </w:t>
      </w:r>
    </w:p>
    <w:p w14:paraId="212890BF" w14:textId="77777777" w:rsidR="004E486B" w:rsidRPr="004E486B" w:rsidRDefault="004E486B" w:rsidP="004E486B">
      <w:pPr>
        <w:spacing w:after="0" w:line="240" w:lineRule="auto"/>
        <w:ind w:left="720"/>
        <w:jc w:val="both"/>
        <w:rPr>
          <w:rFonts w:ascii="Noto Sans" w:eastAsia="Times New Roman" w:hAnsi="Noto Sans" w:cs="Noto Sans"/>
          <w:sz w:val="20"/>
          <w:szCs w:val="20"/>
          <w:lang w:eastAsia="en-GB"/>
        </w:rPr>
      </w:pPr>
    </w:p>
    <w:p w14:paraId="2C45B9DE" w14:textId="77777777" w:rsidR="004E486B" w:rsidRPr="004E486B" w:rsidRDefault="004E486B" w:rsidP="003814BB">
      <w:pPr>
        <w:spacing w:after="0" w:line="240" w:lineRule="auto"/>
        <w:jc w:val="both"/>
        <w:rPr>
          <w:rFonts w:ascii="Noto Sans" w:eastAsia="Times New Roman" w:hAnsi="Noto Sans" w:cs="Noto Sans"/>
          <w:b/>
          <w:bCs/>
          <w:sz w:val="20"/>
          <w:szCs w:val="20"/>
          <w:lang w:eastAsia="en-GB"/>
        </w:rPr>
      </w:pPr>
      <w:r w:rsidRPr="004E486B">
        <w:rPr>
          <w:rFonts w:ascii="Noto Sans" w:eastAsia="Times New Roman" w:hAnsi="Noto Sans" w:cs="Noto Sans"/>
          <w:b/>
          <w:bCs/>
          <w:sz w:val="20"/>
          <w:szCs w:val="20"/>
          <w:lang w:eastAsia="en-GB"/>
        </w:rPr>
        <w:t xml:space="preserve">Data Protection Policy </w:t>
      </w:r>
    </w:p>
    <w:p w14:paraId="09F84242" w14:textId="77777777" w:rsidR="004E486B" w:rsidRPr="004E486B" w:rsidRDefault="004E486B" w:rsidP="003814BB">
      <w:pPr>
        <w:spacing w:after="0" w:line="240" w:lineRule="auto"/>
        <w:jc w:val="both"/>
        <w:rPr>
          <w:rFonts w:ascii="Noto Sans" w:eastAsia="Times New Roman" w:hAnsi="Noto Sans" w:cs="Noto Sans"/>
          <w:sz w:val="20"/>
          <w:szCs w:val="20"/>
          <w:lang w:eastAsia="en-GB"/>
        </w:rPr>
      </w:pPr>
      <w:r w:rsidRPr="004E486B">
        <w:rPr>
          <w:rFonts w:ascii="Noto Sans" w:eastAsia="Times New Roman" w:hAnsi="Noto Sans" w:cs="Noto Sans"/>
          <w:sz w:val="20"/>
          <w:szCs w:val="20"/>
          <w:lang w:eastAsia="en-GB"/>
        </w:rPr>
        <w:t xml:space="preserve">Renew’s internal policy outlining our organisations approach to protection of </w:t>
      </w:r>
      <w:proofErr w:type="gramStart"/>
      <w:r w:rsidRPr="004E486B">
        <w:rPr>
          <w:rFonts w:ascii="Noto Sans" w:eastAsia="Times New Roman" w:hAnsi="Noto Sans" w:cs="Noto Sans"/>
          <w:sz w:val="20"/>
          <w:szCs w:val="20"/>
          <w:lang w:eastAsia="en-GB"/>
        </w:rPr>
        <w:t>data</w:t>
      </w:r>
      <w:proofErr w:type="gramEnd"/>
    </w:p>
    <w:p w14:paraId="141291D4" w14:textId="77777777" w:rsidR="004E486B" w:rsidRPr="004E486B" w:rsidRDefault="004E486B" w:rsidP="003814BB">
      <w:pPr>
        <w:spacing w:after="0" w:line="240" w:lineRule="auto"/>
        <w:jc w:val="both"/>
        <w:rPr>
          <w:rFonts w:ascii="Noto Sans" w:eastAsia="Times New Roman" w:hAnsi="Noto Sans" w:cs="Noto Sans"/>
          <w:b/>
          <w:bCs/>
          <w:sz w:val="20"/>
          <w:szCs w:val="20"/>
          <w:lang w:eastAsia="en-GB"/>
        </w:rPr>
      </w:pPr>
      <w:r w:rsidRPr="004E486B">
        <w:rPr>
          <w:rFonts w:ascii="Noto Sans" w:eastAsia="Times New Roman" w:hAnsi="Noto Sans" w:cs="Noto Sans"/>
          <w:b/>
          <w:bCs/>
          <w:sz w:val="20"/>
          <w:szCs w:val="20"/>
          <w:lang w:eastAsia="en-GB"/>
        </w:rPr>
        <w:t>Online Policy</w:t>
      </w:r>
    </w:p>
    <w:p w14:paraId="0CFA9BCB" w14:textId="2771402B" w:rsidR="004E486B" w:rsidRPr="0012435E" w:rsidRDefault="004E486B" w:rsidP="004E486B">
      <w:pPr>
        <w:jc w:val="both"/>
        <w:rPr>
          <w:rFonts w:ascii="Noto Sans" w:hAnsi="Noto Sans" w:cs="Noto Sans"/>
        </w:rPr>
      </w:pPr>
      <w:r w:rsidRPr="004E486B">
        <w:rPr>
          <w:rFonts w:ascii="Noto Sans" w:eastAsia="Times New Roman" w:hAnsi="Noto Sans" w:cs="Noto Sans"/>
          <w:sz w:val="20"/>
          <w:szCs w:val="20"/>
          <w:lang w:eastAsia="en-GB"/>
        </w:rPr>
        <w:t>Renew’s policy for providing counselling and support Online or by Telephone</w:t>
      </w:r>
    </w:p>
    <w:p w14:paraId="1A8D8DB6" w14:textId="77777777" w:rsidR="00267F37" w:rsidRPr="003814BB" w:rsidRDefault="00267F37" w:rsidP="006F7BE2">
      <w:pPr>
        <w:jc w:val="both"/>
        <w:rPr>
          <w:rFonts w:ascii="Noto Sans" w:hAnsi="Noto Sans" w:cs="Noto Sans"/>
          <w:sz w:val="20"/>
          <w:szCs w:val="20"/>
        </w:rPr>
      </w:pPr>
      <w:r w:rsidRPr="003814BB">
        <w:rPr>
          <w:rFonts w:ascii="Noto Sans" w:hAnsi="Noto Sans" w:cs="Noto Sans"/>
          <w:sz w:val="20"/>
          <w:szCs w:val="20"/>
        </w:rPr>
        <w:t>Poli</w:t>
      </w:r>
      <w:r w:rsidR="0011347C" w:rsidRPr="003814BB">
        <w:rPr>
          <w:rFonts w:ascii="Noto Sans" w:hAnsi="Noto Sans" w:cs="Noto Sans"/>
          <w:sz w:val="20"/>
          <w:szCs w:val="20"/>
        </w:rPr>
        <w:t xml:space="preserve">cies linked with this </w:t>
      </w:r>
      <w:proofErr w:type="gramStart"/>
      <w:r w:rsidR="0011347C" w:rsidRPr="003814BB">
        <w:rPr>
          <w:rFonts w:ascii="Noto Sans" w:hAnsi="Noto Sans" w:cs="Noto Sans"/>
          <w:sz w:val="20"/>
          <w:szCs w:val="20"/>
        </w:rPr>
        <w:t>include:</w:t>
      </w:r>
      <w:proofErr w:type="gramEnd"/>
      <w:r w:rsidR="0011347C" w:rsidRPr="003814BB">
        <w:rPr>
          <w:rFonts w:ascii="Noto Sans" w:hAnsi="Noto Sans" w:cs="Noto Sans"/>
          <w:sz w:val="20"/>
          <w:szCs w:val="20"/>
        </w:rPr>
        <w:t xml:space="preserve"> Child Protection, Employee Handbook, Counselling Guidelines and Data P</w:t>
      </w:r>
      <w:r w:rsidRPr="003814BB">
        <w:rPr>
          <w:rFonts w:ascii="Noto Sans" w:hAnsi="Noto Sans" w:cs="Noto Sans"/>
          <w:sz w:val="20"/>
          <w:szCs w:val="20"/>
        </w:rPr>
        <w:t>rotection.</w:t>
      </w:r>
    </w:p>
    <w:p w14:paraId="762EF3A1" w14:textId="77777777" w:rsidR="00267F37" w:rsidRPr="00D44DDD" w:rsidRDefault="00267F37" w:rsidP="006F7BE2">
      <w:pPr>
        <w:pStyle w:val="Heading1"/>
        <w:jc w:val="both"/>
        <w:rPr>
          <w:rFonts w:ascii="Fjalla One" w:hAnsi="Fjalla One" w:cs="Noto Sans"/>
          <w:b/>
          <w:color w:val="A3C7EB"/>
          <w:sz w:val="28"/>
          <w:szCs w:val="28"/>
        </w:rPr>
      </w:pPr>
      <w:bookmarkStart w:id="3" w:name="_Toc483913592"/>
      <w:r w:rsidRPr="00D44DDD">
        <w:rPr>
          <w:rFonts w:ascii="Fjalla One" w:hAnsi="Fjalla One" w:cs="Noto Sans"/>
          <w:b/>
          <w:color w:val="A3C7EB"/>
          <w:sz w:val="28"/>
          <w:szCs w:val="28"/>
        </w:rPr>
        <w:t>Scope</w:t>
      </w:r>
      <w:bookmarkEnd w:id="3"/>
    </w:p>
    <w:p w14:paraId="02454D52" w14:textId="02FD0DAB" w:rsidR="00267F37" w:rsidRPr="003814BB" w:rsidRDefault="00267F37" w:rsidP="006F7BE2">
      <w:pPr>
        <w:jc w:val="both"/>
        <w:rPr>
          <w:rFonts w:ascii="Noto Sans" w:hAnsi="Noto Sans" w:cs="Noto Sans"/>
          <w:sz w:val="20"/>
          <w:szCs w:val="20"/>
        </w:rPr>
      </w:pPr>
      <w:r w:rsidRPr="003814BB">
        <w:rPr>
          <w:rFonts w:ascii="Noto Sans" w:hAnsi="Noto Sans" w:cs="Noto Sans"/>
          <w:sz w:val="20"/>
          <w:szCs w:val="20"/>
        </w:rPr>
        <w:t>This policy applies to all</w:t>
      </w:r>
      <w:r w:rsidR="00132123" w:rsidRPr="003814BB">
        <w:rPr>
          <w:rFonts w:ascii="Noto Sans" w:hAnsi="Noto Sans" w:cs="Noto Sans"/>
          <w:sz w:val="20"/>
          <w:szCs w:val="20"/>
        </w:rPr>
        <w:t xml:space="preserve"> staff, volunteers and trainees and should be read in conjunction with </w:t>
      </w:r>
      <w:r w:rsidR="008563FA">
        <w:rPr>
          <w:rFonts w:ascii="Noto Sans" w:hAnsi="Noto Sans" w:cs="Noto Sans"/>
          <w:sz w:val="20"/>
          <w:szCs w:val="20"/>
        </w:rPr>
        <w:t xml:space="preserve">the </w:t>
      </w:r>
      <w:r w:rsidR="00132123" w:rsidRPr="003814BB">
        <w:rPr>
          <w:rFonts w:ascii="Noto Sans" w:hAnsi="Noto Sans" w:cs="Noto Sans"/>
          <w:sz w:val="20"/>
          <w:szCs w:val="20"/>
        </w:rPr>
        <w:t xml:space="preserve">Counselling Guidelines, Confidentiality Policy, Data Protection </w:t>
      </w:r>
      <w:proofErr w:type="gramStart"/>
      <w:r w:rsidR="00132123" w:rsidRPr="003814BB">
        <w:rPr>
          <w:rFonts w:ascii="Noto Sans" w:hAnsi="Noto Sans" w:cs="Noto Sans"/>
          <w:sz w:val="20"/>
          <w:szCs w:val="20"/>
        </w:rPr>
        <w:t>Policy</w:t>
      </w:r>
      <w:proofErr w:type="gramEnd"/>
      <w:r w:rsidR="00132123" w:rsidRPr="003814BB">
        <w:rPr>
          <w:rFonts w:ascii="Noto Sans" w:hAnsi="Noto Sans" w:cs="Noto Sans"/>
          <w:sz w:val="20"/>
          <w:szCs w:val="20"/>
        </w:rPr>
        <w:t xml:space="preserve"> and Employment Handbook</w:t>
      </w:r>
    </w:p>
    <w:p w14:paraId="37B3F092" w14:textId="77777777" w:rsidR="00267F37" w:rsidRPr="0012435E" w:rsidRDefault="00267F37" w:rsidP="006F7BE2">
      <w:pPr>
        <w:jc w:val="both"/>
        <w:rPr>
          <w:rFonts w:ascii="Noto Sans" w:hAnsi="Noto Sans" w:cs="Noto Sans"/>
        </w:rPr>
      </w:pPr>
    </w:p>
    <w:p w14:paraId="0D20EA36" w14:textId="77777777" w:rsidR="00267F37" w:rsidRPr="00D44DDD" w:rsidRDefault="00267F37" w:rsidP="006F7BE2">
      <w:pPr>
        <w:pStyle w:val="Heading1"/>
        <w:jc w:val="both"/>
        <w:rPr>
          <w:rFonts w:ascii="Fjalla One" w:hAnsi="Fjalla One" w:cs="Noto Sans"/>
          <w:b/>
          <w:color w:val="A3C7EB"/>
          <w:sz w:val="28"/>
          <w:szCs w:val="28"/>
        </w:rPr>
      </w:pPr>
      <w:bookmarkStart w:id="4" w:name="_Toc483913593"/>
      <w:r w:rsidRPr="00D44DDD">
        <w:rPr>
          <w:rFonts w:ascii="Fjalla One" w:hAnsi="Fjalla One" w:cs="Noto Sans"/>
          <w:b/>
          <w:color w:val="A3C7EB"/>
          <w:sz w:val="28"/>
          <w:szCs w:val="28"/>
        </w:rPr>
        <w:t>The Care Act 2014</w:t>
      </w:r>
      <w:bookmarkEnd w:id="4"/>
    </w:p>
    <w:p w14:paraId="42C5C394" w14:textId="77777777" w:rsidR="00267F37" w:rsidRPr="003814BB" w:rsidRDefault="00267F37" w:rsidP="006F7BE2">
      <w:pPr>
        <w:jc w:val="both"/>
        <w:rPr>
          <w:rFonts w:ascii="Noto Sans" w:hAnsi="Noto Sans" w:cs="Noto Sans"/>
          <w:sz w:val="20"/>
          <w:szCs w:val="20"/>
        </w:rPr>
      </w:pPr>
      <w:r w:rsidRPr="003814BB">
        <w:rPr>
          <w:rFonts w:ascii="Noto Sans" w:hAnsi="Noto Sans" w:cs="Noto Sans"/>
          <w:sz w:val="20"/>
          <w:szCs w:val="20"/>
        </w:rPr>
        <w:t>The Care Act 2014 sets out those adults who require protection as:</w:t>
      </w:r>
    </w:p>
    <w:p w14:paraId="37ECD3D1" w14:textId="77777777" w:rsidR="00267F37" w:rsidRPr="003814BB" w:rsidRDefault="00267F37" w:rsidP="006F7BE2">
      <w:pPr>
        <w:pStyle w:val="ListParagraph"/>
        <w:numPr>
          <w:ilvl w:val="0"/>
          <w:numId w:val="2"/>
        </w:numPr>
        <w:jc w:val="both"/>
        <w:rPr>
          <w:rFonts w:ascii="Noto Sans" w:hAnsi="Noto Sans" w:cs="Noto Sans"/>
          <w:sz w:val="20"/>
          <w:szCs w:val="20"/>
        </w:rPr>
      </w:pPr>
      <w:r w:rsidRPr="003814BB">
        <w:rPr>
          <w:rFonts w:ascii="Noto Sans" w:hAnsi="Noto Sans" w:cs="Noto Sans"/>
          <w:sz w:val="20"/>
          <w:szCs w:val="20"/>
        </w:rPr>
        <w:t>Those who have needs for c</w:t>
      </w:r>
      <w:r w:rsidR="003C400C" w:rsidRPr="003814BB">
        <w:rPr>
          <w:rFonts w:ascii="Noto Sans" w:hAnsi="Noto Sans" w:cs="Noto Sans"/>
          <w:sz w:val="20"/>
          <w:szCs w:val="20"/>
        </w:rPr>
        <w:t>are and support (whether or not</w:t>
      </w:r>
      <w:r w:rsidRPr="003814BB">
        <w:rPr>
          <w:rFonts w:ascii="Noto Sans" w:hAnsi="Noto Sans" w:cs="Noto Sans"/>
          <w:sz w:val="20"/>
          <w:szCs w:val="20"/>
        </w:rPr>
        <w:t xml:space="preserve"> the local authority is meeting any of those needs) </w:t>
      </w:r>
      <w:proofErr w:type="gramStart"/>
      <w:r w:rsidRPr="003814BB">
        <w:rPr>
          <w:rFonts w:ascii="Noto Sans" w:hAnsi="Noto Sans" w:cs="Noto Sans"/>
          <w:sz w:val="20"/>
          <w:szCs w:val="20"/>
        </w:rPr>
        <w:t>and;</w:t>
      </w:r>
      <w:proofErr w:type="gramEnd"/>
    </w:p>
    <w:p w14:paraId="1386C49B" w14:textId="77777777" w:rsidR="00267F37" w:rsidRPr="003814BB" w:rsidRDefault="00267F37" w:rsidP="006F7BE2">
      <w:pPr>
        <w:pStyle w:val="ListParagraph"/>
        <w:numPr>
          <w:ilvl w:val="0"/>
          <w:numId w:val="2"/>
        </w:numPr>
        <w:jc w:val="both"/>
        <w:rPr>
          <w:rFonts w:ascii="Noto Sans" w:hAnsi="Noto Sans" w:cs="Noto Sans"/>
          <w:sz w:val="20"/>
          <w:szCs w:val="20"/>
        </w:rPr>
      </w:pPr>
      <w:r w:rsidRPr="003814BB">
        <w:rPr>
          <w:rFonts w:ascii="Noto Sans" w:hAnsi="Noto Sans" w:cs="Noto Sans"/>
          <w:sz w:val="20"/>
          <w:szCs w:val="20"/>
        </w:rPr>
        <w:t>Are experiencing, or at risk of, abuse or neglect; and</w:t>
      </w:r>
    </w:p>
    <w:p w14:paraId="70BF0031" w14:textId="505F5260" w:rsidR="00081D68" w:rsidRPr="003814BB" w:rsidRDefault="00DF3380" w:rsidP="006F7BE2">
      <w:pPr>
        <w:pStyle w:val="ListParagraph"/>
        <w:numPr>
          <w:ilvl w:val="0"/>
          <w:numId w:val="2"/>
        </w:numPr>
        <w:jc w:val="both"/>
        <w:rPr>
          <w:rFonts w:ascii="Noto Sans" w:hAnsi="Noto Sans" w:cs="Noto Sans"/>
          <w:sz w:val="20"/>
          <w:szCs w:val="20"/>
        </w:rPr>
      </w:pPr>
      <w:r w:rsidRPr="003814BB">
        <w:rPr>
          <w:rFonts w:ascii="Noto Sans" w:hAnsi="Noto Sans" w:cs="Noto Sans"/>
          <w:sz w:val="20"/>
          <w:szCs w:val="20"/>
        </w:rPr>
        <w:t>As a result</w:t>
      </w:r>
      <w:r w:rsidR="00267F37" w:rsidRPr="003814BB">
        <w:rPr>
          <w:rFonts w:ascii="Noto Sans" w:hAnsi="Noto Sans" w:cs="Noto Sans"/>
          <w:sz w:val="20"/>
          <w:szCs w:val="20"/>
        </w:rPr>
        <w:t xml:space="preserve"> of those care and support needs are unable to protect themselves from either the risk of, or the experience of abuse or neglect.</w:t>
      </w:r>
    </w:p>
    <w:p w14:paraId="6A774904" w14:textId="77777777" w:rsidR="00081D68" w:rsidRPr="0012435E" w:rsidRDefault="00081D68" w:rsidP="006F7BE2">
      <w:pPr>
        <w:jc w:val="both"/>
        <w:rPr>
          <w:rFonts w:ascii="Noto Sans" w:hAnsi="Noto Sans" w:cs="Noto Sans"/>
        </w:rPr>
      </w:pPr>
    </w:p>
    <w:p w14:paraId="10408866" w14:textId="2CF82411" w:rsidR="00081D68" w:rsidRPr="00D44DDD" w:rsidRDefault="00ED6F07" w:rsidP="006F7BE2">
      <w:pPr>
        <w:pStyle w:val="Heading1"/>
        <w:jc w:val="both"/>
        <w:rPr>
          <w:rFonts w:ascii="Fjalla One" w:hAnsi="Fjalla One" w:cs="Noto Sans"/>
          <w:b/>
          <w:color w:val="A3C7EB"/>
          <w:sz w:val="28"/>
          <w:szCs w:val="28"/>
        </w:rPr>
      </w:pPr>
      <w:bookmarkStart w:id="5" w:name="_Toc483913594"/>
      <w:r w:rsidRPr="00D44DDD">
        <w:rPr>
          <w:rFonts w:ascii="Fjalla One" w:hAnsi="Fjalla One" w:cs="Noto Sans"/>
          <w:b/>
          <w:color w:val="A3C7EB"/>
          <w:sz w:val="28"/>
          <w:szCs w:val="28"/>
        </w:rPr>
        <w:t>R</w:t>
      </w:r>
      <w:r w:rsidR="00081D68" w:rsidRPr="00D44DDD">
        <w:rPr>
          <w:rFonts w:ascii="Fjalla One" w:hAnsi="Fjalla One" w:cs="Noto Sans"/>
          <w:b/>
          <w:color w:val="A3C7EB"/>
          <w:sz w:val="28"/>
          <w:szCs w:val="28"/>
        </w:rPr>
        <w:t>esponsibilities of Renew</w:t>
      </w:r>
      <w:bookmarkEnd w:id="5"/>
    </w:p>
    <w:p w14:paraId="16BD7D1C" w14:textId="77777777" w:rsidR="00081D68" w:rsidRPr="003814BB" w:rsidRDefault="00081D68" w:rsidP="006F7BE2">
      <w:pPr>
        <w:pStyle w:val="ListParagraph"/>
        <w:numPr>
          <w:ilvl w:val="0"/>
          <w:numId w:val="3"/>
        </w:numPr>
        <w:jc w:val="both"/>
        <w:rPr>
          <w:rFonts w:ascii="Noto Sans" w:hAnsi="Noto Sans" w:cs="Noto Sans"/>
          <w:sz w:val="20"/>
          <w:szCs w:val="20"/>
        </w:rPr>
      </w:pPr>
      <w:r w:rsidRPr="003814BB">
        <w:rPr>
          <w:rFonts w:ascii="Noto Sans" w:hAnsi="Noto Sans" w:cs="Noto Sans"/>
          <w:sz w:val="20"/>
          <w:szCs w:val="20"/>
        </w:rPr>
        <w:t>Renew has signed up and accepts the principles laid down within the Essex Safeguarding Adults Board Guidelines.</w:t>
      </w:r>
    </w:p>
    <w:p w14:paraId="7E755CA8" w14:textId="48678966" w:rsidR="00081D68" w:rsidRPr="003814BB" w:rsidRDefault="00081D68" w:rsidP="006F7BE2">
      <w:pPr>
        <w:pStyle w:val="ListParagraph"/>
        <w:numPr>
          <w:ilvl w:val="0"/>
          <w:numId w:val="3"/>
        </w:numPr>
        <w:jc w:val="both"/>
        <w:rPr>
          <w:rFonts w:ascii="Noto Sans" w:hAnsi="Noto Sans" w:cs="Noto Sans"/>
          <w:sz w:val="20"/>
          <w:szCs w:val="20"/>
        </w:rPr>
      </w:pPr>
      <w:r w:rsidRPr="003814BB">
        <w:rPr>
          <w:rFonts w:ascii="Noto Sans" w:hAnsi="Noto Sans" w:cs="Noto Sans"/>
          <w:sz w:val="20"/>
          <w:szCs w:val="20"/>
        </w:rPr>
        <w:t>To take action to identify and prevent abuse from happening.</w:t>
      </w:r>
    </w:p>
    <w:p w14:paraId="77708FCA" w14:textId="77777777" w:rsidR="00081D68" w:rsidRPr="003814BB" w:rsidRDefault="00081D68" w:rsidP="006F7BE2">
      <w:pPr>
        <w:pStyle w:val="ListParagraph"/>
        <w:numPr>
          <w:ilvl w:val="0"/>
          <w:numId w:val="3"/>
        </w:numPr>
        <w:jc w:val="both"/>
        <w:rPr>
          <w:rFonts w:ascii="Noto Sans" w:hAnsi="Noto Sans" w:cs="Noto Sans"/>
          <w:sz w:val="20"/>
          <w:szCs w:val="20"/>
        </w:rPr>
      </w:pPr>
      <w:r w:rsidRPr="003814BB">
        <w:rPr>
          <w:rFonts w:ascii="Noto Sans" w:hAnsi="Noto Sans" w:cs="Noto Sans"/>
          <w:sz w:val="20"/>
          <w:szCs w:val="20"/>
        </w:rPr>
        <w:t>Respond appropriately when abuse has or is suspected to have occurred.</w:t>
      </w:r>
    </w:p>
    <w:p w14:paraId="344934D7" w14:textId="77777777" w:rsidR="00081D68" w:rsidRPr="003814BB" w:rsidRDefault="00081D68" w:rsidP="006F7BE2">
      <w:pPr>
        <w:pStyle w:val="ListParagraph"/>
        <w:numPr>
          <w:ilvl w:val="0"/>
          <w:numId w:val="3"/>
        </w:numPr>
        <w:jc w:val="both"/>
        <w:rPr>
          <w:rFonts w:ascii="Noto Sans" w:hAnsi="Noto Sans" w:cs="Noto Sans"/>
          <w:sz w:val="20"/>
          <w:szCs w:val="20"/>
        </w:rPr>
      </w:pPr>
      <w:r w:rsidRPr="003814BB">
        <w:rPr>
          <w:rFonts w:ascii="Noto Sans" w:hAnsi="Noto Sans" w:cs="Noto Sans"/>
          <w:sz w:val="20"/>
          <w:szCs w:val="20"/>
        </w:rPr>
        <w:t>Ensure that the agreed safeguarding adult</w:t>
      </w:r>
      <w:r w:rsidR="00F01C2E" w:rsidRPr="003814BB">
        <w:rPr>
          <w:rFonts w:ascii="Noto Sans" w:hAnsi="Noto Sans" w:cs="Noto Sans"/>
          <w:sz w:val="20"/>
          <w:szCs w:val="20"/>
        </w:rPr>
        <w:t>’</w:t>
      </w:r>
      <w:r w:rsidRPr="003814BB">
        <w:rPr>
          <w:rFonts w:ascii="Noto Sans" w:hAnsi="Noto Sans" w:cs="Noto Sans"/>
          <w:sz w:val="20"/>
          <w:szCs w:val="20"/>
        </w:rPr>
        <w:t xml:space="preserve">s procedures are </w:t>
      </w:r>
      <w:proofErr w:type="gramStart"/>
      <w:r w:rsidRPr="003814BB">
        <w:rPr>
          <w:rFonts w:ascii="Noto Sans" w:hAnsi="Noto Sans" w:cs="Noto Sans"/>
          <w:sz w:val="20"/>
          <w:szCs w:val="20"/>
        </w:rPr>
        <w:t>followed at all times</w:t>
      </w:r>
      <w:proofErr w:type="gramEnd"/>
      <w:r w:rsidRPr="003814BB">
        <w:rPr>
          <w:rFonts w:ascii="Noto Sans" w:hAnsi="Noto Sans" w:cs="Noto Sans"/>
          <w:sz w:val="20"/>
          <w:szCs w:val="20"/>
        </w:rPr>
        <w:t xml:space="preserve">, these are available at </w:t>
      </w:r>
      <w:hyperlink r:id="rId17" w:history="1">
        <w:r w:rsidRPr="003814BB">
          <w:rPr>
            <w:rStyle w:val="Hyperlink"/>
            <w:rFonts w:ascii="Noto Sans" w:hAnsi="Noto Sans" w:cs="Noto Sans"/>
            <w:sz w:val="20"/>
            <w:szCs w:val="20"/>
          </w:rPr>
          <w:t>www.essexsab.org</w:t>
        </w:r>
      </w:hyperlink>
      <w:r w:rsidRPr="003814BB">
        <w:rPr>
          <w:rFonts w:ascii="Noto Sans" w:hAnsi="Noto Sans" w:cs="Noto Sans"/>
          <w:sz w:val="20"/>
          <w:szCs w:val="20"/>
        </w:rPr>
        <w:t xml:space="preserve"> </w:t>
      </w:r>
    </w:p>
    <w:p w14:paraId="777CEAB4" w14:textId="77777777" w:rsidR="00081D68" w:rsidRPr="003814BB" w:rsidRDefault="00081D68" w:rsidP="006F7BE2">
      <w:pPr>
        <w:pStyle w:val="ListParagraph"/>
        <w:numPr>
          <w:ilvl w:val="0"/>
          <w:numId w:val="3"/>
        </w:numPr>
        <w:jc w:val="both"/>
        <w:rPr>
          <w:rFonts w:ascii="Noto Sans" w:hAnsi="Noto Sans" w:cs="Noto Sans"/>
          <w:sz w:val="20"/>
          <w:szCs w:val="20"/>
        </w:rPr>
      </w:pPr>
      <w:r w:rsidRPr="003814BB">
        <w:rPr>
          <w:rFonts w:ascii="Noto Sans" w:hAnsi="Noto Sans" w:cs="Noto Sans"/>
          <w:sz w:val="20"/>
          <w:szCs w:val="20"/>
        </w:rPr>
        <w:t xml:space="preserve">Provide support, </w:t>
      </w:r>
      <w:proofErr w:type="gramStart"/>
      <w:r w:rsidRPr="003814BB">
        <w:rPr>
          <w:rFonts w:ascii="Noto Sans" w:hAnsi="Noto Sans" w:cs="Noto Sans"/>
          <w:sz w:val="20"/>
          <w:szCs w:val="20"/>
        </w:rPr>
        <w:t>advice</w:t>
      </w:r>
      <w:proofErr w:type="gramEnd"/>
      <w:r w:rsidRPr="003814BB">
        <w:rPr>
          <w:rFonts w:ascii="Noto Sans" w:hAnsi="Noto Sans" w:cs="Noto Sans"/>
          <w:sz w:val="20"/>
          <w:szCs w:val="20"/>
        </w:rPr>
        <w:t xml:space="preserve"> and resources to staff in responding to safeguarding adult issues, through clinical supervision and line Management meetings.</w:t>
      </w:r>
    </w:p>
    <w:p w14:paraId="0E44E9FD" w14:textId="77777777" w:rsidR="00081D68" w:rsidRPr="003814BB" w:rsidRDefault="00081D68" w:rsidP="006F7BE2">
      <w:pPr>
        <w:pStyle w:val="ListParagraph"/>
        <w:numPr>
          <w:ilvl w:val="0"/>
          <w:numId w:val="3"/>
        </w:numPr>
        <w:jc w:val="both"/>
        <w:rPr>
          <w:rFonts w:ascii="Noto Sans" w:hAnsi="Noto Sans" w:cs="Noto Sans"/>
          <w:sz w:val="20"/>
          <w:szCs w:val="20"/>
        </w:rPr>
      </w:pPr>
      <w:r w:rsidRPr="003814BB">
        <w:rPr>
          <w:rFonts w:ascii="Noto Sans" w:hAnsi="Noto Sans" w:cs="Noto Sans"/>
          <w:sz w:val="20"/>
          <w:szCs w:val="20"/>
        </w:rPr>
        <w:t>Inform staff of any local or national issues relating to safeguarding adults.</w:t>
      </w:r>
    </w:p>
    <w:p w14:paraId="04D14649" w14:textId="77777777" w:rsidR="00081D68" w:rsidRPr="003814BB" w:rsidRDefault="00081D68" w:rsidP="006F7BE2">
      <w:pPr>
        <w:pStyle w:val="ListParagraph"/>
        <w:numPr>
          <w:ilvl w:val="0"/>
          <w:numId w:val="3"/>
        </w:numPr>
        <w:jc w:val="both"/>
        <w:rPr>
          <w:rFonts w:ascii="Noto Sans" w:hAnsi="Noto Sans" w:cs="Noto Sans"/>
          <w:sz w:val="20"/>
          <w:szCs w:val="20"/>
        </w:rPr>
      </w:pPr>
      <w:r w:rsidRPr="003814BB">
        <w:rPr>
          <w:rFonts w:ascii="Noto Sans" w:hAnsi="Noto Sans" w:cs="Noto Sans"/>
          <w:sz w:val="20"/>
          <w:szCs w:val="20"/>
        </w:rPr>
        <w:t>Ensure staff are aware of their responsibilities to attend training and to support staff in accessing these events.</w:t>
      </w:r>
    </w:p>
    <w:p w14:paraId="6B821AE9" w14:textId="77777777" w:rsidR="00081D68" w:rsidRPr="003814BB" w:rsidRDefault="00081D68" w:rsidP="006F7BE2">
      <w:pPr>
        <w:pStyle w:val="ListParagraph"/>
        <w:numPr>
          <w:ilvl w:val="0"/>
          <w:numId w:val="3"/>
        </w:numPr>
        <w:jc w:val="both"/>
        <w:rPr>
          <w:rFonts w:ascii="Noto Sans" w:hAnsi="Noto Sans" w:cs="Noto Sans"/>
          <w:sz w:val="20"/>
          <w:szCs w:val="20"/>
        </w:rPr>
      </w:pPr>
      <w:r w:rsidRPr="003814BB">
        <w:rPr>
          <w:rFonts w:ascii="Noto Sans" w:hAnsi="Noto Sans" w:cs="Noto Sans"/>
          <w:sz w:val="20"/>
          <w:szCs w:val="20"/>
        </w:rPr>
        <w:t>Ensuring that the organisation has a dedicated staff member with an e</w:t>
      </w:r>
      <w:r w:rsidR="006F7BE2" w:rsidRPr="003814BB">
        <w:rPr>
          <w:rFonts w:ascii="Noto Sans" w:hAnsi="Noto Sans" w:cs="Noto Sans"/>
          <w:sz w:val="20"/>
          <w:szCs w:val="20"/>
        </w:rPr>
        <w:t>xpertise in safeguarding adults – the Chief Executive</w:t>
      </w:r>
    </w:p>
    <w:p w14:paraId="794F45EA" w14:textId="77777777" w:rsidR="00081D68" w:rsidRPr="003814BB" w:rsidRDefault="00081D68" w:rsidP="006F7BE2">
      <w:pPr>
        <w:pStyle w:val="ListParagraph"/>
        <w:numPr>
          <w:ilvl w:val="0"/>
          <w:numId w:val="3"/>
        </w:numPr>
        <w:jc w:val="both"/>
        <w:rPr>
          <w:rFonts w:ascii="Noto Sans" w:hAnsi="Noto Sans" w:cs="Noto Sans"/>
          <w:sz w:val="20"/>
          <w:szCs w:val="20"/>
        </w:rPr>
      </w:pPr>
      <w:r w:rsidRPr="003814BB">
        <w:rPr>
          <w:rFonts w:ascii="Noto Sans" w:hAnsi="Noto Sans" w:cs="Noto Sans"/>
          <w:sz w:val="20"/>
          <w:szCs w:val="20"/>
        </w:rPr>
        <w:t>Ensuring staff have access to appropriate consultation and supervision regarding safeguarding adults.</w:t>
      </w:r>
    </w:p>
    <w:p w14:paraId="713A2A26" w14:textId="77777777" w:rsidR="00081D68" w:rsidRPr="003814BB" w:rsidRDefault="00081D68" w:rsidP="006F7BE2">
      <w:pPr>
        <w:pStyle w:val="ListParagraph"/>
        <w:numPr>
          <w:ilvl w:val="0"/>
          <w:numId w:val="3"/>
        </w:numPr>
        <w:jc w:val="both"/>
        <w:rPr>
          <w:rFonts w:ascii="Noto Sans" w:hAnsi="Noto Sans" w:cs="Noto Sans"/>
          <w:sz w:val="20"/>
          <w:szCs w:val="20"/>
        </w:rPr>
      </w:pPr>
      <w:r w:rsidRPr="003814BB">
        <w:rPr>
          <w:rFonts w:ascii="Noto Sans" w:hAnsi="Noto Sans" w:cs="Noto Sans"/>
          <w:sz w:val="20"/>
          <w:szCs w:val="20"/>
        </w:rPr>
        <w:t xml:space="preserve">Understand how diversity, beliefs and values of people who use services may influence the identification, </w:t>
      </w:r>
      <w:proofErr w:type="gramStart"/>
      <w:r w:rsidRPr="003814BB">
        <w:rPr>
          <w:rFonts w:ascii="Noto Sans" w:hAnsi="Noto Sans" w:cs="Noto Sans"/>
          <w:sz w:val="20"/>
          <w:szCs w:val="20"/>
        </w:rPr>
        <w:t>prevention</w:t>
      </w:r>
      <w:proofErr w:type="gramEnd"/>
      <w:r w:rsidRPr="003814BB">
        <w:rPr>
          <w:rFonts w:ascii="Noto Sans" w:hAnsi="Noto Sans" w:cs="Noto Sans"/>
          <w:sz w:val="20"/>
          <w:szCs w:val="20"/>
        </w:rPr>
        <w:t xml:space="preserve"> and response to safeguarding concerns.</w:t>
      </w:r>
    </w:p>
    <w:p w14:paraId="5F6FF5A7" w14:textId="21FFCC92" w:rsidR="00081D68" w:rsidRPr="003814BB" w:rsidRDefault="00081D68" w:rsidP="006F7BE2">
      <w:pPr>
        <w:pStyle w:val="ListParagraph"/>
        <w:numPr>
          <w:ilvl w:val="0"/>
          <w:numId w:val="3"/>
        </w:numPr>
        <w:jc w:val="both"/>
        <w:rPr>
          <w:rFonts w:ascii="Noto Sans" w:hAnsi="Noto Sans" w:cs="Noto Sans"/>
          <w:sz w:val="20"/>
          <w:szCs w:val="20"/>
        </w:rPr>
      </w:pPr>
      <w:r w:rsidRPr="003814BB">
        <w:rPr>
          <w:rFonts w:ascii="Noto Sans" w:hAnsi="Noto Sans" w:cs="Noto Sans"/>
          <w:sz w:val="20"/>
          <w:szCs w:val="20"/>
        </w:rPr>
        <w:lastRenderedPageBreak/>
        <w:t xml:space="preserve">Ensure that information is available for people that use services, family members setting out what to do if they have a concern </w:t>
      </w:r>
      <w:commentRangeStart w:id="6"/>
      <w:r w:rsidRPr="003814BB">
        <w:rPr>
          <w:rFonts w:ascii="Noto Sans" w:hAnsi="Noto Sans" w:cs="Noto Sans"/>
          <w:sz w:val="20"/>
          <w:szCs w:val="20"/>
        </w:rPr>
        <w:t>(</w:t>
      </w:r>
      <w:r w:rsidR="00F5037A" w:rsidRPr="003814BB">
        <w:rPr>
          <w:rFonts w:ascii="Noto Sans" w:hAnsi="Noto Sans" w:cs="Noto Sans"/>
          <w:sz w:val="20"/>
          <w:szCs w:val="20"/>
        </w:rPr>
        <w:t>e.g.,</w:t>
      </w:r>
      <w:r w:rsidRPr="003814BB">
        <w:rPr>
          <w:rFonts w:ascii="Noto Sans" w:hAnsi="Noto Sans" w:cs="Noto Sans"/>
          <w:sz w:val="20"/>
          <w:szCs w:val="20"/>
        </w:rPr>
        <w:t xml:space="preserve"> </w:t>
      </w:r>
      <w:r w:rsidR="000658B5" w:rsidRPr="003814BB">
        <w:rPr>
          <w:rFonts w:ascii="Noto Sans" w:hAnsi="Noto Sans" w:cs="Noto Sans"/>
          <w:sz w:val="20"/>
          <w:szCs w:val="20"/>
        </w:rPr>
        <w:t>they should contact Social Care Direct if they are concerned in relation to an adult</w:t>
      </w:r>
      <w:r w:rsidRPr="003814BB">
        <w:rPr>
          <w:rFonts w:ascii="Noto Sans" w:hAnsi="Noto Sans" w:cs="Noto Sans"/>
          <w:sz w:val="20"/>
          <w:szCs w:val="20"/>
        </w:rPr>
        <w:t>).</w:t>
      </w:r>
      <w:commentRangeEnd w:id="6"/>
      <w:r w:rsidR="004B2229" w:rsidRPr="003814BB">
        <w:rPr>
          <w:rStyle w:val="CommentReference"/>
          <w:rFonts w:ascii="Noto Sans" w:hAnsi="Noto Sans" w:cs="Noto Sans"/>
          <w:sz w:val="20"/>
          <w:szCs w:val="20"/>
        </w:rPr>
        <w:commentReference w:id="6"/>
      </w:r>
    </w:p>
    <w:p w14:paraId="652FFFA0" w14:textId="1829A3FA" w:rsidR="00081D68" w:rsidRPr="003814BB" w:rsidRDefault="00A86FAA" w:rsidP="006F7BE2">
      <w:pPr>
        <w:pStyle w:val="ListParagraph"/>
        <w:numPr>
          <w:ilvl w:val="0"/>
          <w:numId w:val="3"/>
        </w:numPr>
        <w:jc w:val="both"/>
        <w:rPr>
          <w:rFonts w:ascii="Noto Sans" w:hAnsi="Noto Sans" w:cs="Noto Sans"/>
          <w:sz w:val="20"/>
          <w:szCs w:val="20"/>
        </w:rPr>
      </w:pPr>
      <w:r w:rsidRPr="003814BB">
        <w:rPr>
          <w:rFonts w:ascii="Noto Sans" w:hAnsi="Noto Sans" w:cs="Noto Sans"/>
          <w:sz w:val="20"/>
          <w:szCs w:val="20"/>
        </w:rPr>
        <w:t xml:space="preserve">Ensure that all employees have </w:t>
      </w:r>
      <w:r w:rsidR="00E22A83" w:rsidRPr="003814BB">
        <w:rPr>
          <w:rFonts w:ascii="Noto Sans" w:hAnsi="Noto Sans" w:cs="Noto Sans"/>
          <w:sz w:val="20"/>
          <w:szCs w:val="20"/>
        </w:rPr>
        <w:t xml:space="preserve">a </w:t>
      </w:r>
      <w:r w:rsidRPr="003814BB">
        <w:rPr>
          <w:rFonts w:ascii="Noto Sans" w:hAnsi="Noto Sans" w:cs="Noto Sans"/>
          <w:sz w:val="20"/>
          <w:szCs w:val="20"/>
        </w:rPr>
        <w:t>DBS check.</w:t>
      </w:r>
    </w:p>
    <w:p w14:paraId="7D6E95E8" w14:textId="77777777" w:rsidR="00A86FAA" w:rsidRPr="003814BB" w:rsidRDefault="00A86FAA" w:rsidP="006F7BE2">
      <w:pPr>
        <w:pStyle w:val="ListParagraph"/>
        <w:numPr>
          <w:ilvl w:val="0"/>
          <w:numId w:val="3"/>
        </w:numPr>
        <w:jc w:val="both"/>
        <w:rPr>
          <w:rFonts w:ascii="Noto Sans" w:hAnsi="Noto Sans" w:cs="Noto Sans"/>
          <w:sz w:val="20"/>
          <w:szCs w:val="20"/>
        </w:rPr>
      </w:pPr>
      <w:r w:rsidRPr="003814BB">
        <w:rPr>
          <w:rFonts w:ascii="Noto Sans" w:hAnsi="Noto Sans" w:cs="Noto Sans"/>
          <w:sz w:val="20"/>
          <w:szCs w:val="20"/>
        </w:rPr>
        <w:t>Operating a safer recruitment process where</w:t>
      </w:r>
      <w:r w:rsidR="00E22A83" w:rsidRPr="003814BB">
        <w:rPr>
          <w:rFonts w:ascii="Noto Sans" w:hAnsi="Noto Sans" w:cs="Noto Sans"/>
          <w:sz w:val="20"/>
          <w:szCs w:val="20"/>
        </w:rPr>
        <w:t>by</w:t>
      </w:r>
      <w:r w:rsidRPr="003814BB">
        <w:rPr>
          <w:rFonts w:ascii="Noto Sans" w:hAnsi="Noto Sans" w:cs="Noto Sans"/>
          <w:sz w:val="20"/>
          <w:szCs w:val="20"/>
        </w:rPr>
        <w:t xml:space="preserve"> </w:t>
      </w:r>
      <w:r w:rsidR="005058DD" w:rsidRPr="003814BB">
        <w:rPr>
          <w:rFonts w:ascii="Noto Sans" w:hAnsi="Noto Sans" w:cs="Noto Sans"/>
          <w:sz w:val="20"/>
          <w:szCs w:val="20"/>
        </w:rPr>
        <w:t>safeguarding</w:t>
      </w:r>
      <w:r w:rsidRPr="003814BB">
        <w:rPr>
          <w:rFonts w:ascii="Noto Sans" w:hAnsi="Noto Sans" w:cs="Noto Sans"/>
          <w:sz w:val="20"/>
          <w:szCs w:val="20"/>
        </w:rPr>
        <w:t xml:space="preserve"> issues for</w:t>
      </w:r>
      <w:r w:rsidR="00E22A83" w:rsidRPr="003814BB">
        <w:rPr>
          <w:rFonts w:ascii="Noto Sans" w:hAnsi="Noto Sans" w:cs="Noto Sans"/>
          <w:sz w:val="20"/>
          <w:szCs w:val="20"/>
        </w:rPr>
        <w:t>m</w:t>
      </w:r>
      <w:r w:rsidRPr="003814BB">
        <w:rPr>
          <w:rFonts w:ascii="Noto Sans" w:hAnsi="Noto Sans" w:cs="Noto Sans"/>
          <w:sz w:val="20"/>
          <w:szCs w:val="20"/>
        </w:rPr>
        <w:t xml:space="preserve"> part of the recruitment criteria.</w:t>
      </w:r>
    </w:p>
    <w:p w14:paraId="1679DDFE" w14:textId="77777777" w:rsidR="00A86FAA" w:rsidRPr="003814BB" w:rsidRDefault="00A86FAA" w:rsidP="006F7BE2">
      <w:pPr>
        <w:pStyle w:val="ListParagraph"/>
        <w:numPr>
          <w:ilvl w:val="0"/>
          <w:numId w:val="3"/>
        </w:numPr>
        <w:jc w:val="both"/>
        <w:rPr>
          <w:rFonts w:ascii="Noto Sans" w:hAnsi="Noto Sans" w:cs="Noto Sans"/>
          <w:sz w:val="20"/>
          <w:szCs w:val="20"/>
        </w:rPr>
      </w:pPr>
      <w:r w:rsidRPr="003814BB">
        <w:rPr>
          <w:rFonts w:ascii="Noto Sans" w:hAnsi="Noto Sans" w:cs="Noto Sans"/>
          <w:sz w:val="20"/>
          <w:szCs w:val="20"/>
        </w:rPr>
        <w:t>Interviewing staff will be appro</w:t>
      </w:r>
      <w:r w:rsidR="005058DD" w:rsidRPr="003814BB">
        <w:rPr>
          <w:rFonts w:ascii="Noto Sans" w:hAnsi="Noto Sans" w:cs="Noto Sans"/>
          <w:sz w:val="20"/>
          <w:szCs w:val="20"/>
        </w:rPr>
        <w:t>priately DBS checked and train</w:t>
      </w:r>
      <w:r w:rsidRPr="003814BB">
        <w:rPr>
          <w:rFonts w:ascii="Noto Sans" w:hAnsi="Noto Sans" w:cs="Noto Sans"/>
          <w:sz w:val="20"/>
          <w:szCs w:val="20"/>
        </w:rPr>
        <w:t>ed</w:t>
      </w:r>
      <w:r w:rsidR="005058DD" w:rsidRPr="003814BB">
        <w:rPr>
          <w:rFonts w:ascii="Noto Sans" w:hAnsi="Noto Sans" w:cs="Noto Sans"/>
          <w:sz w:val="20"/>
          <w:szCs w:val="20"/>
        </w:rPr>
        <w:t>.</w:t>
      </w:r>
    </w:p>
    <w:p w14:paraId="5C4624BA" w14:textId="77777777" w:rsidR="005058DD" w:rsidRPr="007B1A39" w:rsidRDefault="005058DD" w:rsidP="006F7BE2">
      <w:pPr>
        <w:pStyle w:val="Heading1"/>
        <w:jc w:val="both"/>
        <w:rPr>
          <w:rFonts w:ascii="Fjalla One" w:hAnsi="Fjalla One" w:cs="Noto Sans"/>
          <w:b/>
          <w:color w:val="A3C7EB"/>
          <w:sz w:val="28"/>
          <w:szCs w:val="28"/>
        </w:rPr>
      </w:pPr>
      <w:bookmarkStart w:id="7" w:name="_Toc483913595"/>
      <w:r w:rsidRPr="007B1A39">
        <w:rPr>
          <w:rFonts w:ascii="Fjalla One" w:hAnsi="Fjalla One" w:cs="Noto Sans"/>
          <w:b/>
          <w:color w:val="A3C7EB"/>
          <w:sz w:val="28"/>
          <w:szCs w:val="28"/>
        </w:rPr>
        <w:t>Responsibilities of all staff</w:t>
      </w:r>
      <w:bookmarkEnd w:id="7"/>
    </w:p>
    <w:p w14:paraId="09FBCA0B" w14:textId="6D57D394" w:rsidR="005058DD" w:rsidRPr="003814BB" w:rsidRDefault="003C400C" w:rsidP="006F7BE2">
      <w:pPr>
        <w:pStyle w:val="ListParagraph"/>
        <w:numPr>
          <w:ilvl w:val="0"/>
          <w:numId w:val="4"/>
        </w:numPr>
        <w:jc w:val="both"/>
        <w:rPr>
          <w:rFonts w:ascii="Noto Sans" w:hAnsi="Noto Sans" w:cs="Noto Sans"/>
          <w:sz w:val="20"/>
          <w:szCs w:val="20"/>
        </w:rPr>
      </w:pPr>
      <w:proofErr w:type="gramStart"/>
      <w:r w:rsidRPr="003814BB">
        <w:rPr>
          <w:rFonts w:ascii="Noto Sans" w:hAnsi="Noto Sans" w:cs="Noto Sans"/>
          <w:sz w:val="20"/>
          <w:szCs w:val="20"/>
        </w:rPr>
        <w:t>Follow the safeguarding policies and procedures at all times</w:t>
      </w:r>
      <w:proofErr w:type="gramEnd"/>
      <w:r w:rsidRPr="003814BB">
        <w:rPr>
          <w:rFonts w:ascii="Noto Sans" w:hAnsi="Noto Sans" w:cs="Noto Sans"/>
          <w:sz w:val="20"/>
          <w:szCs w:val="20"/>
        </w:rPr>
        <w:t>, particularly if concerns arise about the safety or welfare of a</w:t>
      </w:r>
      <w:r w:rsidR="004B2229" w:rsidRPr="003814BB">
        <w:rPr>
          <w:rFonts w:ascii="Noto Sans" w:hAnsi="Noto Sans" w:cs="Noto Sans"/>
          <w:sz w:val="20"/>
          <w:szCs w:val="20"/>
        </w:rPr>
        <w:t>n</w:t>
      </w:r>
      <w:r w:rsidRPr="003814BB">
        <w:rPr>
          <w:rFonts w:ascii="Noto Sans" w:hAnsi="Noto Sans" w:cs="Noto Sans"/>
          <w:sz w:val="20"/>
          <w:szCs w:val="20"/>
        </w:rPr>
        <w:t xml:space="preserve"> </w:t>
      </w:r>
      <w:r w:rsidR="004B2229" w:rsidRPr="003814BB">
        <w:rPr>
          <w:rFonts w:ascii="Noto Sans" w:hAnsi="Noto Sans" w:cs="Noto Sans"/>
          <w:sz w:val="20"/>
          <w:szCs w:val="20"/>
        </w:rPr>
        <w:t xml:space="preserve">adult at risk.  </w:t>
      </w:r>
    </w:p>
    <w:p w14:paraId="1B82ACA3" w14:textId="77777777" w:rsidR="003C400C" w:rsidRPr="003814BB" w:rsidRDefault="003C400C" w:rsidP="006F7BE2">
      <w:pPr>
        <w:pStyle w:val="ListParagraph"/>
        <w:numPr>
          <w:ilvl w:val="0"/>
          <w:numId w:val="4"/>
        </w:numPr>
        <w:jc w:val="both"/>
        <w:rPr>
          <w:rFonts w:ascii="Noto Sans" w:hAnsi="Noto Sans" w:cs="Noto Sans"/>
          <w:sz w:val="20"/>
          <w:szCs w:val="20"/>
        </w:rPr>
      </w:pPr>
      <w:r w:rsidRPr="003814BB">
        <w:rPr>
          <w:rFonts w:ascii="Noto Sans" w:hAnsi="Noto Sans" w:cs="Noto Sans"/>
          <w:sz w:val="20"/>
          <w:szCs w:val="20"/>
        </w:rPr>
        <w:t>Participate in safeguarding adults training and maintain current working knowledge.</w:t>
      </w:r>
    </w:p>
    <w:p w14:paraId="7F25BC3B" w14:textId="77777777" w:rsidR="003C400C" w:rsidRPr="003814BB" w:rsidRDefault="003C400C" w:rsidP="006F7BE2">
      <w:pPr>
        <w:pStyle w:val="ListParagraph"/>
        <w:numPr>
          <w:ilvl w:val="0"/>
          <w:numId w:val="4"/>
        </w:numPr>
        <w:jc w:val="both"/>
        <w:rPr>
          <w:rFonts w:ascii="Noto Sans" w:hAnsi="Noto Sans" w:cs="Noto Sans"/>
          <w:sz w:val="20"/>
          <w:szCs w:val="20"/>
        </w:rPr>
      </w:pPr>
      <w:r w:rsidRPr="003814BB">
        <w:rPr>
          <w:rFonts w:ascii="Noto Sans" w:hAnsi="Noto Sans" w:cs="Noto Sans"/>
          <w:sz w:val="20"/>
          <w:szCs w:val="20"/>
        </w:rPr>
        <w:t>Become familiar with the SET Safeguarding Adults Guidelines.</w:t>
      </w:r>
    </w:p>
    <w:p w14:paraId="65B32D86" w14:textId="5D5CCD19" w:rsidR="003C400C" w:rsidRPr="003814BB" w:rsidRDefault="003C400C" w:rsidP="006F7BE2">
      <w:pPr>
        <w:pStyle w:val="ListParagraph"/>
        <w:numPr>
          <w:ilvl w:val="0"/>
          <w:numId w:val="4"/>
        </w:numPr>
        <w:jc w:val="both"/>
        <w:rPr>
          <w:rFonts w:ascii="Noto Sans" w:hAnsi="Noto Sans" w:cs="Noto Sans"/>
          <w:sz w:val="20"/>
          <w:szCs w:val="20"/>
        </w:rPr>
      </w:pPr>
      <w:r w:rsidRPr="003814BB">
        <w:rPr>
          <w:rFonts w:ascii="Noto Sans" w:hAnsi="Noto Sans" w:cs="Noto Sans"/>
          <w:sz w:val="20"/>
          <w:szCs w:val="20"/>
        </w:rPr>
        <w:t>Discuss any concerns about the welfare of a</w:t>
      </w:r>
      <w:r w:rsidR="004B2229" w:rsidRPr="003814BB">
        <w:rPr>
          <w:rFonts w:ascii="Noto Sans" w:hAnsi="Noto Sans" w:cs="Noto Sans"/>
          <w:sz w:val="20"/>
          <w:szCs w:val="20"/>
        </w:rPr>
        <w:t>n adult at risk</w:t>
      </w:r>
      <w:r w:rsidRPr="003814BB">
        <w:rPr>
          <w:rFonts w:ascii="Noto Sans" w:hAnsi="Noto Sans" w:cs="Noto Sans"/>
          <w:sz w:val="20"/>
          <w:szCs w:val="20"/>
        </w:rPr>
        <w:t xml:space="preserve"> with their line manager.</w:t>
      </w:r>
    </w:p>
    <w:p w14:paraId="25E664E4" w14:textId="77777777" w:rsidR="003C400C" w:rsidRPr="003814BB" w:rsidRDefault="003C400C" w:rsidP="006F7BE2">
      <w:pPr>
        <w:pStyle w:val="ListParagraph"/>
        <w:numPr>
          <w:ilvl w:val="0"/>
          <w:numId w:val="4"/>
        </w:numPr>
        <w:jc w:val="both"/>
        <w:rPr>
          <w:rFonts w:ascii="Noto Sans" w:hAnsi="Noto Sans" w:cs="Noto Sans"/>
          <w:sz w:val="20"/>
          <w:szCs w:val="20"/>
        </w:rPr>
      </w:pPr>
      <w:r w:rsidRPr="003814BB">
        <w:rPr>
          <w:rFonts w:ascii="Noto Sans" w:hAnsi="Noto Sans" w:cs="Noto Sans"/>
          <w:sz w:val="20"/>
          <w:szCs w:val="20"/>
        </w:rPr>
        <w:t>Contribute to actions required including information sharing and attending meetings.</w:t>
      </w:r>
    </w:p>
    <w:p w14:paraId="12B9584C" w14:textId="77777777" w:rsidR="003C400C" w:rsidRPr="003814BB" w:rsidRDefault="003C400C" w:rsidP="006F7BE2">
      <w:pPr>
        <w:pStyle w:val="ListParagraph"/>
        <w:numPr>
          <w:ilvl w:val="0"/>
          <w:numId w:val="4"/>
        </w:numPr>
        <w:jc w:val="both"/>
        <w:rPr>
          <w:rFonts w:ascii="Noto Sans" w:hAnsi="Noto Sans" w:cs="Noto Sans"/>
          <w:sz w:val="20"/>
          <w:szCs w:val="20"/>
        </w:rPr>
      </w:pPr>
      <w:r w:rsidRPr="003814BB">
        <w:rPr>
          <w:rFonts w:ascii="Noto Sans" w:hAnsi="Noto Sans" w:cs="Noto Sans"/>
          <w:sz w:val="20"/>
          <w:szCs w:val="20"/>
        </w:rPr>
        <w:t>Work collaboratively with other agencies to safeguard and protect the welfare of people who use services.</w:t>
      </w:r>
    </w:p>
    <w:p w14:paraId="6B7D0A70" w14:textId="77777777" w:rsidR="003C400C" w:rsidRPr="003814BB" w:rsidRDefault="003C400C" w:rsidP="006F7BE2">
      <w:pPr>
        <w:pStyle w:val="ListParagraph"/>
        <w:numPr>
          <w:ilvl w:val="0"/>
          <w:numId w:val="4"/>
        </w:numPr>
        <w:jc w:val="both"/>
        <w:rPr>
          <w:rFonts w:ascii="Noto Sans" w:hAnsi="Noto Sans" w:cs="Noto Sans"/>
          <w:sz w:val="20"/>
          <w:szCs w:val="20"/>
        </w:rPr>
      </w:pPr>
      <w:proofErr w:type="gramStart"/>
      <w:r w:rsidRPr="003814BB">
        <w:rPr>
          <w:rFonts w:ascii="Noto Sans" w:hAnsi="Noto Sans" w:cs="Noto Sans"/>
          <w:sz w:val="20"/>
          <w:szCs w:val="20"/>
        </w:rPr>
        <w:t>Remain alert at all times</w:t>
      </w:r>
      <w:proofErr w:type="gramEnd"/>
      <w:r w:rsidRPr="003814BB">
        <w:rPr>
          <w:rFonts w:ascii="Noto Sans" w:hAnsi="Noto Sans" w:cs="Noto Sans"/>
          <w:sz w:val="20"/>
          <w:szCs w:val="20"/>
        </w:rPr>
        <w:t xml:space="preserve"> to the possibility of abuse.</w:t>
      </w:r>
    </w:p>
    <w:p w14:paraId="370658AF" w14:textId="77777777" w:rsidR="003C400C" w:rsidRPr="003814BB" w:rsidRDefault="003C400C" w:rsidP="006F7BE2">
      <w:pPr>
        <w:pStyle w:val="ListParagraph"/>
        <w:numPr>
          <w:ilvl w:val="0"/>
          <w:numId w:val="4"/>
        </w:numPr>
        <w:jc w:val="both"/>
        <w:rPr>
          <w:rFonts w:ascii="Noto Sans" w:hAnsi="Noto Sans" w:cs="Noto Sans"/>
          <w:sz w:val="20"/>
          <w:szCs w:val="20"/>
        </w:rPr>
      </w:pPr>
      <w:r w:rsidRPr="003814BB">
        <w:rPr>
          <w:rFonts w:ascii="Noto Sans" w:hAnsi="Noto Sans" w:cs="Noto Sans"/>
          <w:sz w:val="20"/>
          <w:szCs w:val="20"/>
        </w:rPr>
        <w:t xml:space="preserve">Recognise the impact that diversity, </w:t>
      </w:r>
      <w:proofErr w:type="gramStart"/>
      <w:r w:rsidRPr="003814BB">
        <w:rPr>
          <w:rFonts w:ascii="Noto Sans" w:hAnsi="Noto Sans" w:cs="Noto Sans"/>
          <w:sz w:val="20"/>
          <w:szCs w:val="20"/>
        </w:rPr>
        <w:t>beliefs</w:t>
      </w:r>
      <w:proofErr w:type="gramEnd"/>
      <w:r w:rsidRPr="003814BB">
        <w:rPr>
          <w:rFonts w:ascii="Noto Sans" w:hAnsi="Noto Sans" w:cs="Noto Sans"/>
          <w:sz w:val="20"/>
          <w:szCs w:val="20"/>
        </w:rPr>
        <w:t xml:space="preserve"> and values of people who use services can have.</w:t>
      </w:r>
    </w:p>
    <w:p w14:paraId="0984FDEE" w14:textId="77777777" w:rsidR="000B2ED4" w:rsidRPr="007B1A39" w:rsidRDefault="000B2ED4" w:rsidP="006F7BE2">
      <w:pPr>
        <w:pStyle w:val="Heading1"/>
        <w:jc w:val="both"/>
        <w:rPr>
          <w:rFonts w:ascii="Noto Sans" w:hAnsi="Noto Sans" w:cs="Noto Sans"/>
          <w:b/>
          <w:color w:val="A3C7EB"/>
          <w:sz w:val="28"/>
          <w:szCs w:val="28"/>
        </w:rPr>
      </w:pPr>
      <w:bookmarkStart w:id="8" w:name="_Toc483913596"/>
      <w:r w:rsidRPr="007B1A39">
        <w:rPr>
          <w:rFonts w:ascii="Noto Sans" w:hAnsi="Noto Sans" w:cs="Noto Sans"/>
          <w:b/>
          <w:color w:val="A3C7EB"/>
          <w:sz w:val="28"/>
          <w:szCs w:val="28"/>
        </w:rPr>
        <w:t>Training</w:t>
      </w:r>
      <w:bookmarkEnd w:id="8"/>
    </w:p>
    <w:p w14:paraId="1403518E" w14:textId="61378830" w:rsidR="00303DA6" w:rsidRPr="0031009B" w:rsidRDefault="00A907E8" w:rsidP="00A907E8">
      <w:pPr>
        <w:jc w:val="both"/>
        <w:rPr>
          <w:rFonts w:ascii="Noto Sans" w:eastAsia="Times New Roman" w:hAnsi="Noto Sans" w:cs="Noto Sans"/>
          <w:sz w:val="20"/>
          <w:szCs w:val="20"/>
        </w:rPr>
      </w:pPr>
      <w:r>
        <w:rPr>
          <w:rFonts w:ascii="Noto Sans" w:hAnsi="Noto Sans" w:cs="Noto Sans"/>
          <w:sz w:val="20"/>
          <w:szCs w:val="20"/>
        </w:rPr>
        <w:t xml:space="preserve">It is imperative that every member of staff </w:t>
      </w:r>
      <w:r w:rsidR="000B2ED4" w:rsidRPr="003814BB">
        <w:rPr>
          <w:rFonts w:ascii="Noto Sans" w:hAnsi="Noto Sans" w:cs="Noto Sans"/>
          <w:sz w:val="20"/>
          <w:szCs w:val="20"/>
        </w:rPr>
        <w:t>receive</w:t>
      </w:r>
      <w:r w:rsidR="0031009B">
        <w:rPr>
          <w:rFonts w:ascii="Noto Sans" w:hAnsi="Noto Sans" w:cs="Noto Sans"/>
          <w:sz w:val="20"/>
          <w:szCs w:val="20"/>
        </w:rPr>
        <w:t>s</w:t>
      </w:r>
      <w:r w:rsidR="000B2ED4" w:rsidRPr="003814BB">
        <w:rPr>
          <w:rFonts w:ascii="Noto Sans" w:hAnsi="Noto Sans" w:cs="Noto Sans"/>
          <w:sz w:val="20"/>
          <w:szCs w:val="20"/>
        </w:rPr>
        <w:t xml:space="preserve"> safeguarding </w:t>
      </w:r>
      <w:r w:rsidR="00E93804" w:rsidRPr="003814BB">
        <w:rPr>
          <w:rFonts w:ascii="Noto Sans" w:hAnsi="Noto Sans" w:cs="Noto Sans"/>
          <w:sz w:val="20"/>
          <w:szCs w:val="20"/>
        </w:rPr>
        <w:t>adults</w:t>
      </w:r>
      <w:r w:rsidR="0031009B">
        <w:rPr>
          <w:rFonts w:ascii="Noto Sans" w:hAnsi="Noto Sans" w:cs="Noto Sans"/>
          <w:sz w:val="20"/>
          <w:szCs w:val="20"/>
        </w:rPr>
        <w:t xml:space="preserve"> at risk</w:t>
      </w:r>
      <w:r w:rsidR="000658B5" w:rsidRPr="003814BB">
        <w:rPr>
          <w:rFonts w:ascii="Noto Sans" w:hAnsi="Noto Sans" w:cs="Noto Sans"/>
          <w:sz w:val="20"/>
          <w:szCs w:val="20"/>
        </w:rPr>
        <w:t xml:space="preserve"> </w:t>
      </w:r>
      <w:r w:rsidR="00BE114E">
        <w:rPr>
          <w:rFonts w:ascii="Noto Sans" w:hAnsi="Noto Sans" w:cs="Noto Sans"/>
          <w:sz w:val="20"/>
          <w:szCs w:val="20"/>
        </w:rPr>
        <w:t xml:space="preserve"> level 1 </w:t>
      </w:r>
      <w:r w:rsidR="000B2ED4" w:rsidRPr="003814BB">
        <w:rPr>
          <w:rFonts w:ascii="Noto Sans" w:hAnsi="Noto Sans" w:cs="Noto Sans"/>
          <w:sz w:val="20"/>
          <w:szCs w:val="20"/>
        </w:rPr>
        <w:t xml:space="preserve">training </w:t>
      </w:r>
      <w:r w:rsidR="00F5037A" w:rsidRPr="003814BB">
        <w:rPr>
          <w:rFonts w:ascii="Noto Sans" w:hAnsi="Noto Sans" w:cs="Noto Sans"/>
          <w:sz w:val="20"/>
          <w:szCs w:val="20"/>
        </w:rPr>
        <w:t>i</w:t>
      </w:r>
      <w:r w:rsidR="00E93804" w:rsidRPr="003814BB">
        <w:rPr>
          <w:rFonts w:ascii="Noto Sans" w:hAnsi="Noto Sans" w:cs="Noto Sans"/>
          <w:sz w:val="20"/>
          <w:szCs w:val="20"/>
        </w:rPr>
        <w:t>n accord</w:t>
      </w:r>
      <w:r w:rsidR="00BD07E7" w:rsidRPr="003814BB">
        <w:rPr>
          <w:rFonts w:ascii="Noto Sans" w:hAnsi="Noto Sans" w:cs="Noto Sans"/>
          <w:sz w:val="20"/>
          <w:szCs w:val="20"/>
        </w:rPr>
        <w:t>ance</w:t>
      </w:r>
      <w:r w:rsidR="00E93804" w:rsidRPr="003814BB">
        <w:rPr>
          <w:rFonts w:ascii="Noto Sans" w:hAnsi="Noto Sans" w:cs="Noto Sans"/>
          <w:sz w:val="20"/>
          <w:szCs w:val="20"/>
        </w:rPr>
        <w:t xml:space="preserve"> with the Adult Safeguarding: Roles and Competencies for Health Care Staff – August 2018</w:t>
      </w:r>
      <w:r w:rsidR="00BD07E7" w:rsidRPr="003814BB">
        <w:rPr>
          <w:rFonts w:ascii="Noto Sans" w:hAnsi="Noto Sans" w:cs="Noto Sans"/>
          <w:sz w:val="20"/>
          <w:szCs w:val="20"/>
        </w:rPr>
        <w:t>.</w:t>
      </w:r>
      <w:hyperlink r:id="rId18" w:history="1">
        <w:r w:rsidR="0031009B" w:rsidRPr="00AD02B8">
          <w:rPr>
            <w:rStyle w:val="Hyperlink"/>
            <w:rFonts w:ascii="Noto Sans" w:eastAsia="Times New Roman" w:hAnsi="Noto Sans" w:cs="Noto Sans"/>
            <w:sz w:val="20"/>
            <w:szCs w:val="20"/>
          </w:rPr>
          <w:t>https://www.rcn.org.uk/-/media/royal-college-of-nursing/documents/publications/2019/january/007-366.pdf</w:t>
        </w:r>
      </w:hyperlink>
      <w:r w:rsidR="0031009B">
        <w:rPr>
          <w:rFonts w:ascii="Noto Sans" w:eastAsia="Times New Roman" w:hAnsi="Noto Sans" w:cs="Noto Sans"/>
          <w:color w:val="0000FF"/>
          <w:sz w:val="20"/>
          <w:szCs w:val="20"/>
          <w:u w:val="single"/>
        </w:rPr>
        <w:t xml:space="preserve"> </w:t>
      </w:r>
      <w:r w:rsidR="0031009B">
        <w:rPr>
          <w:rFonts w:ascii="Noto Sans" w:eastAsia="Times New Roman" w:hAnsi="Noto Sans" w:cs="Noto Sans"/>
          <w:sz w:val="20"/>
          <w:szCs w:val="20"/>
        </w:rPr>
        <w:t xml:space="preserve">This training is carried out </w:t>
      </w:r>
      <w:r w:rsidR="0049659E">
        <w:rPr>
          <w:rFonts w:ascii="Noto Sans" w:eastAsia="Times New Roman" w:hAnsi="Noto Sans" w:cs="Noto Sans"/>
          <w:sz w:val="20"/>
          <w:szCs w:val="20"/>
        </w:rPr>
        <w:t>within the induction period of their employment and then annually.</w:t>
      </w:r>
    </w:p>
    <w:p w14:paraId="49A07EE2" w14:textId="5A989271" w:rsidR="008661DC" w:rsidRDefault="007B1A39" w:rsidP="0049659E">
      <w:pPr>
        <w:jc w:val="both"/>
        <w:rPr>
          <w:rFonts w:ascii="Noto Sans" w:hAnsi="Noto Sans" w:cs="Noto Sans"/>
          <w:sz w:val="20"/>
          <w:szCs w:val="20"/>
        </w:rPr>
      </w:pPr>
      <w:r>
        <w:rPr>
          <w:rFonts w:ascii="Noto Sans" w:hAnsi="Noto Sans" w:cs="Noto Sans"/>
          <w:sz w:val="20"/>
          <w:szCs w:val="20"/>
        </w:rPr>
        <w:t xml:space="preserve">Clinical staff attend a mandatory </w:t>
      </w:r>
      <w:r w:rsidR="00BE114E">
        <w:rPr>
          <w:rFonts w:ascii="Noto Sans" w:hAnsi="Noto Sans" w:cs="Noto Sans"/>
          <w:sz w:val="20"/>
          <w:szCs w:val="20"/>
        </w:rPr>
        <w:t xml:space="preserve">level 2 safeguarding training </w:t>
      </w:r>
      <w:r w:rsidR="009C3B24">
        <w:rPr>
          <w:rFonts w:ascii="Noto Sans" w:hAnsi="Noto Sans" w:cs="Noto Sans"/>
          <w:sz w:val="20"/>
          <w:szCs w:val="20"/>
        </w:rPr>
        <w:t xml:space="preserve">delivered in house.  Designated Leads attend </w:t>
      </w:r>
      <w:r w:rsidR="00256AB2">
        <w:rPr>
          <w:rFonts w:ascii="Noto Sans" w:hAnsi="Noto Sans" w:cs="Noto Sans"/>
          <w:sz w:val="20"/>
          <w:szCs w:val="20"/>
        </w:rPr>
        <w:t>specific training every 2 years</w:t>
      </w:r>
      <w:r w:rsidR="00703C27">
        <w:rPr>
          <w:rFonts w:ascii="Noto Sans" w:hAnsi="Noto Sans" w:cs="Noto Sans"/>
          <w:sz w:val="20"/>
          <w:szCs w:val="20"/>
        </w:rPr>
        <w:t>.</w:t>
      </w:r>
    </w:p>
    <w:p w14:paraId="175BC2F0" w14:textId="54E8A1FD" w:rsidR="00703C27" w:rsidRPr="00703C27" w:rsidRDefault="00703C27" w:rsidP="0049659E">
      <w:pPr>
        <w:jc w:val="both"/>
        <w:rPr>
          <w:rFonts w:ascii="Noto Sans" w:hAnsi="Noto Sans" w:cs="Noto Sans"/>
          <w:sz w:val="20"/>
          <w:szCs w:val="20"/>
        </w:rPr>
      </w:pPr>
      <w:r>
        <w:rPr>
          <w:rFonts w:ascii="Noto Sans" w:hAnsi="Noto Sans" w:cs="Noto Sans"/>
          <w:sz w:val="20"/>
          <w:szCs w:val="20"/>
        </w:rPr>
        <w:t xml:space="preserve">Counsellors are </w:t>
      </w:r>
      <w:proofErr w:type="gramStart"/>
      <w:r>
        <w:rPr>
          <w:rFonts w:ascii="Noto Sans" w:hAnsi="Noto Sans" w:cs="Noto Sans"/>
          <w:sz w:val="20"/>
          <w:szCs w:val="20"/>
        </w:rPr>
        <w:t>advocate’s</w:t>
      </w:r>
      <w:proofErr w:type="gramEnd"/>
      <w:r>
        <w:rPr>
          <w:rFonts w:ascii="Noto Sans" w:hAnsi="Noto Sans" w:cs="Noto Sans"/>
          <w:sz w:val="20"/>
          <w:szCs w:val="20"/>
        </w:rPr>
        <w:t xml:space="preserve"> for their clients within the organisation in the context of Safeguarding. </w:t>
      </w:r>
      <w:r w:rsidR="00FB4307">
        <w:rPr>
          <w:rFonts w:ascii="Noto Sans" w:hAnsi="Noto Sans" w:cs="Noto Sans"/>
          <w:sz w:val="20"/>
          <w:szCs w:val="20"/>
        </w:rPr>
        <w:t>Their role is to protect the rights of the adult at risk and to speak up on their behalf</w:t>
      </w:r>
      <w:r w:rsidR="000C0E54">
        <w:rPr>
          <w:rFonts w:ascii="Noto Sans" w:hAnsi="Noto Sans" w:cs="Noto Sans"/>
          <w:sz w:val="20"/>
          <w:szCs w:val="20"/>
        </w:rPr>
        <w:t>, enabling the adult at risk to have a voice and to gain access to services.</w:t>
      </w:r>
    </w:p>
    <w:p w14:paraId="0566E02D" w14:textId="77777777" w:rsidR="008B6250" w:rsidRPr="00256AB2" w:rsidRDefault="00C92C11" w:rsidP="006F7BE2">
      <w:pPr>
        <w:pStyle w:val="Heading1"/>
        <w:jc w:val="both"/>
        <w:rPr>
          <w:rFonts w:ascii="Noto Sans" w:hAnsi="Noto Sans" w:cs="Noto Sans"/>
          <w:b/>
          <w:color w:val="A3C7EB"/>
          <w:sz w:val="28"/>
          <w:szCs w:val="28"/>
        </w:rPr>
      </w:pPr>
      <w:bookmarkStart w:id="9" w:name="_Toc483913597"/>
      <w:r w:rsidRPr="00256AB2">
        <w:rPr>
          <w:rFonts w:ascii="Noto Sans" w:hAnsi="Noto Sans" w:cs="Noto Sans"/>
          <w:b/>
          <w:color w:val="A3C7EB"/>
          <w:sz w:val="28"/>
          <w:szCs w:val="28"/>
        </w:rPr>
        <w:t>What is Abuse?</w:t>
      </w:r>
      <w:bookmarkEnd w:id="9"/>
    </w:p>
    <w:p w14:paraId="56B2D7D1" w14:textId="77777777" w:rsidR="00524ED2" w:rsidRPr="003814BB" w:rsidRDefault="000B2ED4" w:rsidP="006F7BE2">
      <w:pPr>
        <w:jc w:val="both"/>
        <w:rPr>
          <w:rFonts w:ascii="Noto Sans" w:hAnsi="Noto Sans" w:cs="Noto Sans"/>
          <w:sz w:val="20"/>
          <w:szCs w:val="20"/>
        </w:rPr>
      </w:pPr>
      <w:r w:rsidRPr="003814BB">
        <w:rPr>
          <w:rFonts w:ascii="Noto Sans" w:hAnsi="Noto Sans" w:cs="Noto Sans"/>
          <w:sz w:val="20"/>
          <w:szCs w:val="20"/>
        </w:rPr>
        <w:t>Ab</w:t>
      </w:r>
      <w:r w:rsidR="00524ED2" w:rsidRPr="003814BB">
        <w:rPr>
          <w:rFonts w:ascii="Noto Sans" w:hAnsi="Noto Sans" w:cs="Noto Sans"/>
          <w:sz w:val="20"/>
          <w:szCs w:val="20"/>
        </w:rPr>
        <w:t xml:space="preserve">use and neglect can take many forms. It can be an isolated incident, a series of incidents or a long-term pattern of behaviour. It may be </w:t>
      </w:r>
      <w:proofErr w:type="gramStart"/>
      <w:r w:rsidR="00524ED2" w:rsidRPr="003814BB">
        <w:rPr>
          <w:rFonts w:ascii="Noto Sans" w:hAnsi="Noto Sans" w:cs="Noto Sans"/>
          <w:sz w:val="20"/>
          <w:szCs w:val="20"/>
        </w:rPr>
        <w:t>deliberate</w:t>
      </w:r>
      <w:proofErr w:type="gramEnd"/>
      <w:r w:rsidR="00524ED2" w:rsidRPr="003814BB">
        <w:rPr>
          <w:rFonts w:ascii="Noto Sans" w:hAnsi="Noto Sans" w:cs="Noto Sans"/>
          <w:sz w:val="20"/>
          <w:szCs w:val="20"/>
        </w:rPr>
        <w:t xml:space="preserve"> or the re</w:t>
      </w:r>
      <w:r w:rsidR="007319AC" w:rsidRPr="003814BB">
        <w:rPr>
          <w:rFonts w:ascii="Noto Sans" w:hAnsi="Noto Sans" w:cs="Noto Sans"/>
          <w:sz w:val="20"/>
          <w:szCs w:val="20"/>
        </w:rPr>
        <w:t>sult of negligence or ignorance and it</w:t>
      </w:r>
      <w:r w:rsidR="00524ED2" w:rsidRPr="003814BB">
        <w:rPr>
          <w:rFonts w:ascii="Noto Sans" w:hAnsi="Noto Sans" w:cs="Noto Sans"/>
          <w:sz w:val="20"/>
          <w:szCs w:val="20"/>
        </w:rPr>
        <w:t xml:space="preserve"> can take the form of:</w:t>
      </w:r>
    </w:p>
    <w:p w14:paraId="260E52FB" w14:textId="77777777" w:rsidR="00524ED2" w:rsidRPr="003814BB" w:rsidRDefault="00524ED2" w:rsidP="006F7BE2">
      <w:pPr>
        <w:spacing w:after="0" w:line="240" w:lineRule="auto"/>
        <w:jc w:val="both"/>
        <w:rPr>
          <w:rFonts w:ascii="Noto Sans" w:hAnsi="Noto Sans" w:cs="Noto Sans"/>
          <w:b/>
          <w:sz w:val="20"/>
          <w:szCs w:val="20"/>
        </w:rPr>
      </w:pPr>
      <w:r w:rsidRPr="003814BB">
        <w:rPr>
          <w:rFonts w:ascii="Noto Sans" w:hAnsi="Noto Sans" w:cs="Noto Sans"/>
          <w:b/>
          <w:sz w:val="20"/>
          <w:szCs w:val="20"/>
        </w:rPr>
        <w:t>Physical abuse</w:t>
      </w:r>
    </w:p>
    <w:p w14:paraId="0E9229CC" w14:textId="77777777" w:rsidR="00524ED2" w:rsidRPr="003814BB" w:rsidRDefault="00524ED2" w:rsidP="006F7BE2">
      <w:pPr>
        <w:spacing w:after="0" w:line="240" w:lineRule="auto"/>
        <w:jc w:val="both"/>
        <w:rPr>
          <w:rFonts w:ascii="Noto Sans" w:hAnsi="Noto Sans" w:cs="Noto Sans"/>
          <w:sz w:val="20"/>
          <w:szCs w:val="20"/>
        </w:rPr>
      </w:pPr>
      <w:r w:rsidRPr="003814BB">
        <w:rPr>
          <w:rFonts w:ascii="Noto Sans" w:hAnsi="Noto Sans" w:cs="Noto Sans"/>
          <w:sz w:val="20"/>
          <w:szCs w:val="20"/>
        </w:rPr>
        <w:t>Assault, hitting, slapping, pushing, misuse of medication, restraint, inappropriate physical sanctions.</w:t>
      </w:r>
    </w:p>
    <w:p w14:paraId="185A3CF2" w14:textId="77777777" w:rsidR="00C92C11" w:rsidRPr="003814BB" w:rsidRDefault="00C92C11" w:rsidP="006F7BE2">
      <w:pPr>
        <w:spacing w:after="0" w:line="240" w:lineRule="auto"/>
        <w:jc w:val="both"/>
        <w:rPr>
          <w:rFonts w:ascii="Noto Sans" w:hAnsi="Noto Sans" w:cs="Noto Sans"/>
          <w:b/>
          <w:sz w:val="20"/>
          <w:szCs w:val="20"/>
        </w:rPr>
      </w:pPr>
    </w:p>
    <w:p w14:paraId="435E11DC" w14:textId="16A6C7E5" w:rsidR="00524ED2" w:rsidRPr="003814BB" w:rsidRDefault="00524ED2" w:rsidP="006F7BE2">
      <w:pPr>
        <w:spacing w:after="0" w:line="240" w:lineRule="auto"/>
        <w:jc w:val="both"/>
        <w:rPr>
          <w:rFonts w:ascii="Noto Sans" w:hAnsi="Noto Sans" w:cs="Noto Sans"/>
          <w:sz w:val="20"/>
          <w:szCs w:val="20"/>
        </w:rPr>
      </w:pPr>
      <w:r w:rsidRPr="003814BB">
        <w:rPr>
          <w:rFonts w:ascii="Noto Sans" w:hAnsi="Noto Sans" w:cs="Noto Sans"/>
          <w:b/>
          <w:sz w:val="20"/>
          <w:szCs w:val="20"/>
        </w:rPr>
        <w:lastRenderedPageBreak/>
        <w:t xml:space="preserve">Domestic </w:t>
      </w:r>
      <w:commentRangeStart w:id="10"/>
      <w:r w:rsidR="00E93804" w:rsidRPr="003814BB">
        <w:rPr>
          <w:rFonts w:ascii="Noto Sans" w:hAnsi="Noto Sans" w:cs="Noto Sans"/>
          <w:b/>
          <w:sz w:val="20"/>
          <w:szCs w:val="20"/>
        </w:rPr>
        <w:t>Abuse</w:t>
      </w:r>
      <w:commentRangeEnd w:id="10"/>
      <w:r w:rsidR="00E93804" w:rsidRPr="003814BB">
        <w:rPr>
          <w:rStyle w:val="CommentReference"/>
          <w:rFonts w:ascii="Noto Sans" w:hAnsi="Noto Sans" w:cs="Noto Sans"/>
          <w:sz w:val="20"/>
          <w:szCs w:val="20"/>
        </w:rPr>
        <w:commentReference w:id="10"/>
      </w:r>
      <w:r w:rsidR="009D5D6C" w:rsidRPr="003814BB">
        <w:rPr>
          <w:rFonts w:ascii="Noto Sans" w:hAnsi="Noto Sans" w:cs="Noto Sans"/>
          <w:b/>
          <w:sz w:val="20"/>
          <w:szCs w:val="20"/>
        </w:rPr>
        <w:t xml:space="preserve"> - </w:t>
      </w:r>
      <w:r w:rsidR="009D5D6C" w:rsidRPr="003814BB">
        <w:rPr>
          <w:rFonts w:ascii="Noto Sans" w:hAnsi="Noto Sans" w:cs="Noto Sans"/>
          <w:bCs/>
          <w:sz w:val="20"/>
          <w:szCs w:val="20"/>
        </w:rPr>
        <w:t xml:space="preserve">including psychological, physical, sexual, </w:t>
      </w:r>
      <w:r w:rsidR="00F5037A" w:rsidRPr="003814BB">
        <w:rPr>
          <w:rFonts w:ascii="Noto Sans" w:hAnsi="Noto Sans" w:cs="Noto Sans"/>
          <w:bCs/>
          <w:sz w:val="20"/>
          <w:szCs w:val="20"/>
        </w:rPr>
        <w:t>financial,</w:t>
      </w:r>
      <w:r w:rsidR="009D5D6C" w:rsidRPr="003814BB">
        <w:rPr>
          <w:rFonts w:ascii="Noto Sans" w:hAnsi="Noto Sans" w:cs="Noto Sans"/>
          <w:bCs/>
          <w:sz w:val="20"/>
          <w:szCs w:val="20"/>
        </w:rPr>
        <w:t xml:space="preserve"> or emotional abuse between adults who are or have been intimate partners or family members.</w:t>
      </w:r>
      <w:r w:rsidR="00DD15DA" w:rsidRPr="003814BB">
        <w:rPr>
          <w:rFonts w:ascii="Noto Sans" w:hAnsi="Noto Sans" w:cs="Noto Sans"/>
          <w:bCs/>
          <w:sz w:val="20"/>
          <w:szCs w:val="20"/>
        </w:rPr>
        <w:t xml:space="preserve"> </w:t>
      </w:r>
      <w:r w:rsidR="008B6250" w:rsidRPr="003814BB">
        <w:rPr>
          <w:rFonts w:ascii="Noto Sans" w:hAnsi="Noto Sans" w:cs="Noto Sans"/>
          <w:sz w:val="20"/>
          <w:szCs w:val="20"/>
        </w:rPr>
        <w:t>so called “honour” based violence and forced marriage.</w:t>
      </w:r>
    </w:p>
    <w:p w14:paraId="0AE00236" w14:textId="77777777" w:rsidR="00C92C11" w:rsidRPr="003814BB" w:rsidRDefault="00C92C11" w:rsidP="006F7BE2">
      <w:pPr>
        <w:spacing w:after="0" w:line="240" w:lineRule="auto"/>
        <w:jc w:val="both"/>
        <w:rPr>
          <w:rFonts w:ascii="Noto Sans" w:hAnsi="Noto Sans" w:cs="Noto Sans"/>
          <w:sz w:val="20"/>
          <w:szCs w:val="20"/>
        </w:rPr>
      </w:pPr>
    </w:p>
    <w:p w14:paraId="4EC18A90" w14:textId="77777777" w:rsidR="008B6250" w:rsidRPr="003814BB" w:rsidRDefault="008B6250" w:rsidP="006F7BE2">
      <w:pPr>
        <w:spacing w:after="0" w:line="240" w:lineRule="auto"/>
        <w:jc w:val="both"/>
        <w:rPr>
          <w:rFonts w:ascii="Noto Sans" w:hAnsi="Noto Sans" w:cs="Noto Sans"/>
          <w:b/>
          <w:sz w:val="20"/>
          <w:szCs w:val="20"/>
        </w:rPr>
      </w:pPr>
      <w:r w:rsidRPr="003814BB">
        <w:rPr>
          <w:rFonts w:ascii="Noto Sans" w:hAnsi="Noto Sans" w:cs="Noto Sans"/>
          <w:b/>
          <w:sz w:val="20"/>
          <w:szCs w:val="20"/>
        </w:rPr>
        <w:t>Sexual Abuse</w:t>
      </w:r>
    </w:p>
    <w:p w14:paraId="71ED91F2" w14:textId="77777777" w:rsidR="008B6250" w:rsidRPr="003814BB" w:rsidRDefault="008B6250" w:rsidP="006F7BE2">
      <w:pPr>
        <w:spacing w:after="0" w:line="240" w:lineRule="auto"/>
        <w:jc w:val="both"/>
        <w:rPr>
          <w:rFonts w:ascii="Noto Sans" w:hAnsi="Noto Sans" w:cs="Noto Sans"/>
          <w:sz w:val="20"/>
          <w:szCs w:val="20"/>
        </w:rPr>
      </w:pPr>
      <w:r w:rsidRPr="003814BB">
        <w:rPr>
          <w:rFonts w:ascii="Noto Sans" w:hAnsi="Noto Sans" w:cs="Noto Sans"/>
          <w:sz w:val="20"/>
          <w:szCs w:val="20"/>
        </w:rPr>
        <w:t>Rape, sexual assault, indecent exposure, sexual harassment, inappropriate looking at, touching, sexual teasing or innuendo, sexual photography or witnessing sexual acts to which the adult has no</w:t>
      </w:r>
      <w:r w:rsidR="004616A4" w:rsidRPr="003814BB">
        <w:rPr>
          <w:rFonts w:ascii="Noto Sans" w:hAnsi="Noto Sans" w:cs="Noto Sans"/>
          <w:sz w:val="20"/>
          <w:szCs w:val="20"/>
        </w:rPr>
        <w:t>t</w:t>
      </w:r>
      <w:r w:rsidRPr="003814BB">
        <w:rPr>
          <w:rFonts w:ascii="Noto Sans" w:hAnsi="Noto Sans" w:cs="Noto Sans"/>
          <w:sz w:val="20"/>
          <w:szCs w:val="20"/>
        </w:rPr>
        <w:t xml:space="preserve"> consented or was pressured into consenting</w:t>
      </w:r>
      <w:r w:rsidR="004616A4" w:rsidRPr="003814BB">
        <w:rPr>
          <w:rFonts w:ascii="Noto Sans" w:hAnsi="Noto Sans" w:cs="Noto Sans"/>
          <w:sz w:val="20"/>
          <w:szCs w:val="20"/>
        </w:rPr>
        <w:t xml:space="preserve"> to</w:t>
      </w:r>
      <w:r w:rsidRPr="003814BB">
        <w:rPr>
          <w:rFonts w:ascii="Noto Sans" w:hAnsi="Noto Sans" w:cs="Noto Sans"/>
          <w:sz w:val="20"/>
          <w:szCs w:val="20"/>
        </w:rPr>
        <w:t>.</w:t>
      </w:r>
    </w:p>
    <w:p w14:paraId="4204F6BC" w14:textId="77777777" w:rsidR="00C92C11" w:rsidRPr="003814BB" w:rsidRDefault="00C92C11" w:rsidP="006F7BE2">
      <w:pPr>
        <w:spacing w:after="0" w:line="240" w:lineRule="auto"/>
        <w:jc w:val="both"/>
        <w:rPr>
          <w:rFonts w:ascii="Noto Sans" w:hAnsi="Noto Sans" w:cs="Noto Sans"/>
          <w:sz w:val="20"/>
          <w:szCs w:val="20"/>
        </w:rPr>
      </w:pPr>
    </w:p>
    <w:p w14:paraId="537A7405" w14:textId="77777777" w:rsidR="008B6250" w:rsidRPr="003814BB" w:rsidRDefault="008B6250" w:rsidP="006F7BE2">
      <w:pPr>
        <w:spacing w:after="0" w:line="240" w:lineRule="auto"/>
        <w:jc w:val="both"/>
        <w:rPr>
          <w:rFonts w:ascii="Noto Sans" w:hAnsi="Noto Sans" w:cs="Noto Sans"/>
          <w:b/>
          <w:sz w:val="20"/>
          <w:szCs w:val="20"/>
        </w:rPr>
      </w:pPr>
      <w:r w:rsidRPr="003814BB">
        <w:rPr>
          <w:rFonts w:ascii="Noto Sans" w:hAnsi="Noto Sans" w:cs="Noto Sans"/>
          <w:b/>
          <w:sz w:val="20"/>
          <w:szCs w:val="20"/>
        </w:rPr>
        <w:t>Psychological Abuse</w:t>
      </w:r>
    </w:p>
    <w:p w14:paraId="46F2BFD6" w14:textId="37774667" w:rsidR="009D5D6C" w:rsidRPr="003814BB" w:rsidRDefault="008B6250" w:rsidP="006F7BE2">
      <w:pPr>
        <w:spacing w:after="0" w:line="240" w:lineRule="auto"/>
        <w:jc w:val="both"/>
        <w:rPr>
          <w:rFonts w:ascii="Noto Sans" w:hAnsi="Noto Sans" w:cs="Noto Sans"/>
          <w:sz w:val="20"/>
          <w:szCs w:val="20"/>
        </w:rPr>
      </w:pPr>
      <w:r w:rsidRPr="003814BB">
        <w:rPr>
          <w:rFonts w:ascii="Noto Sans" w:hAnsi="Noto Sans" w:cs="Noto Sans"/>
          <w:sz w:val="20"/>
          <w:szCs w:val="20"/>
        </w:rPr>
        <w:t>Emotional abuse</w:t>
      </w:r>
      <w:r w:rsidR="004616A4" w:rsidRPr="003814BB">
        <w:rPr>
          <w:rFonts w:ascii="Noto Sans" w:hAnsi="Noto Sans" w:cs="Noto Sans"/>
          <w:sz w:val="20"/>
          <w:szCs w:val="20"/>
        </w:rPr>
        <w:t>,</w:t>
      </w:r>
      <w:r w:rsidRPr="003814BB">
        <w:rPr>
          <w:rFonts w:ascii="Noto Sans" w:hAnsi="Noto Sans" w:cs="Noto Sans"/>
          <w:sz w:val="20"/>
          <w:szCs w:val="20"/>
        </w:rPr>
        <w:t xml:space="preserve"> threats of harm, abandonment, deprivation of contact, humiliation, blaming, controlling, intimidation, coercion, harassment, verbal abuse, cyber</w:t>
      </w:r>
      <w:r w:rsidR="00F5037A" w:rsidRPr="003814BB">
        <w:rPr>
          <w:rFonts w:ascii="Noto Sans" w:hAnsi="Noto Sans" w:cs="Noto Sans"/>
          <w:sz w:val="20"/>
          <w:szCs w:val="20"/>
        </w:rPr>
        <w:t>- ‘</w:t>
      </w:r>
      <w:r w:rsidRPr="003814BB">
        <w:rPr>
          <w:rFonts w:ascii="Noto Sans" w:hAnsi="Noto Sans" w:cs="Noto Sans"/>
          <w:sz w:val="20"/>
          <w:szCs w:val="20"/>
        </w:rPr>
        <w:t>bullying’, isolation, unreasonable and unju</w:t>
      </w:r>
      <w:r w:rsidR="004616A4" w:rsidRPr="003814BB">
        <w:rPr>
          <w:rFonts w:ascii="Noto Sans" w:hAnsi="Noto Sans" w:cs="Noto Sans"/>
          <w:sz w:val="20"/>
          <w:szCs w:val="20"/>
        </w:rPr>
        <w:t xml:space="preserve">stified </w:t>
      </w:r>
      <w:proofErr w:type="gramStart"/>
      <w:r w:rsidR="004616A4" w:rsidRPr="003814BB">
        <w:rPr>
          <w:rFonts w:ascii="Noto Sans" w:hAnsi="Noto Sans" w:cs="Noto Sans"/>
          <w:sz w:val="20"/>
          <w:szCs w:val="20"/>
        </w:rPr>
        <w:t>with</w:t>
      </w:r>
      <w:r w:rsidR="00DD15DA" w:rsidRPr="003814BB">
        <w:rPr>
          <w:rFonts w:ascii="Noto Sans" w:hAnsi="Noto Sans" w:cs="Noto Sans"/>
          <w:sz w:val="20"/>
          <w:szCs w:val="20"/>
        </w:rPr>
        <w:t>drawal</w:t>
      </w:r>
      <w:proofErr w:type="gramEnd"/>
    </w:p>
    <w:p w14:paraId="1BC1C8F9" w14:textId="68B6C6BA" w:rsidR="008B6250" w:rsidRPr="003814BB" w:rsidRDefault="008B6250" w:rsidP="006F7BE2">
      <w:pPr>
        <w:spacing w:after="0" w:line="240" w:lineRule="auto"/>
        <w:jc w:val="both"/>
        <w:rPr>
          <w:rFonts w:ascii="Noto Sans" w:hAnsi="Noto Sans" w:cs="Noto Sans"/>
          <w:sz w:val="20"/>
          <w:szCs w:val="20"/>
        </w:rPr>
      </w:pPr>
      <w:r w:rsidRPr="003814BB">
        <w:rPr>
          <w:rFonts w:ascii="Noto Sans" w:hAnsi="Noto Sans" w:cs="Noto Sans"/>
          <w:sz w:val="20"/>
          <w:szCs w:val="20"/>
        </w:rPr>
        <w:t xml:space="preserve"> of services and supportive networks.</w:t>
      </w:r>
    </w:p>
    <w:p w14:paraId="7447B42C" w14:textId="77777777" w:rsidR="00C92C11" w:rsidRPr="003814BB" w:rsidRDefault="00C92C11" w:rsidP="006F7BE2">
      <w:pPr>
        <w:spacing w:after="0" w:line="240" w:lineRule="auto"/>
        <w:jc w:val="both"/>
        <w:rPr>
          <w:rFonts w:ascii="Noto Sans" w:hAnsi="Noto Sans" w:cs="Noto Sans"/>
          <w:sz w:val="20"/>
          <w:szCs w:val="20"/>
        </w:rPr>
      </w:pPr>
    </w:p>
    <w:p w14:paraId="7DD7F344" w14:textId="77777777" w:rsidR="008B6250" w:rsidRPr="003814BB" w:rsidRDefault="008B6250" w:rsidP="006F7BE2">
      <w:pPr>
        <w:spacing w:after="0" w:line="240" w:lineRule="auto"/>
        <w:jc w:val="both"/>
        <w:rPr>
          <w:rFonts w:ascii="Noto Sans" w:hAnsi="Noto Sans" w:cs="Noto Sans"/>
          <w:b/>
          <w:sz w:val="20"/>
          <w:szCs w:val="20"/>
        </w:rPr>
      </w:pPr>
      <w:r w:rsidRPr="003814BB">
        <w:rPr>
          <w:rFonts w:ascii="Noto Sans" w:hAnsi="Noto Sans" w:cs="Noto Sans"/>
          <w:b/>
          <w:sz w:val="20"/>
          <w:szCs w:val="20"/>
        </w:rPr>
        <w:t xml:space="preserve">Financial or material abuse </w:t>
      </w:r>
    </w:p>
    <w:p w14:paraId="609C7E7F" w14:textId="7A53C9FE" w:rsidR="008B6250" w:rsidRPr="003814BB" w:rsidRDefault="008B6250" w:rsidP="006F7BE2">
      <w:pPr>
        <w:spacing w:after="0" w:line="240" w:lineRule="auto"/>
        <w:jc w:val="both"/>
        <w:rPr>
          <w:rFonts w:ascii="Noto Sans" w:hAnsi="Noto Sans" w:cs="Noto Sans"/>
          <w:sz w:val="20"/>
          <w:szCs w:val="20"/>
        </w:rPr>
      </w:pPr>
      <w:r w:rsidRPr="003814BB">
        <w:rPr>
          <w:rFonts w:ascii="Noto Sans" w:hAnsi="Noto Sans" w:cs="Noto Sans"/>
          <w:sz w:val="20"/>
          <w:szCs w:val="20"/>
        </w:rPr>
        <w:t xml:space="preserve">Theft, fraud, internet scamming, coercion in relation to an </w:t>
      </w:r>
      <w:r w:rsidR="00F5037A" w:rsidRPr="003814BB">
        <w:rPr>
          <w:rFonts w:ascii="Noto Sans" w:hAnsi="Noto Sans" w:cs="Noto Sans"/>
          <w:sz w:val="20"/>
          <w:szCs w:val="20"/>
        </w:rPr>
        <w:t>adult’s</w:t>
      </w:r>
      <w:r w:rsidRPr="003814BB">
        <w:rPr>
          <w:rFonts w:ascii="Noto Sans" w:hAnsi="Noto Sans" w:cs="Noto Sans"/>
          <w:sz w:val="20"/>
          <w:szCs w:val="20"/>
        </w:rPr>
        <w:t xml:space="preserve"> financial affairs or arrangements, including in connection with Wills, property, inheritance or financial transactions or misuse or misappropriation of property, </w:t>
      </w:r>
      <w:r w:rsidR="00F5037A" w:rsidRPr="003814BB">
        <w:rPr>
          <w:rFonts w:ascii="Noto Sans" w:hAnsi="Noto Sans" w:cs="Noto Sans"/>
          <w:sz w:val="20"/>
          <w:szCs w:val="20"/>
        </w:rPr>
        <w:t>possessions,</w:t>
      </w:r>
      <w:r w:rsidRPr="003814BB">
        <w:rPr>
          <w:rFonts w:ascii="Noto Sans" w:hAnsi="Noto Sans" w:cs="Noto Sans"/>
          <w:sz w:val="20"/>
          <w:szCs w:val="20"/>
        </w:rPr>
        <w:t xml:space="preserve"> or benefits.</w:t>
      </w:r>
    </w:p>
    <w:p w14:paraId="6EADC5A5" w14:textId="77777777" w:rsidR="00C92C11" w:rsidRPr="003814BB" w:rsidRDefault="00C92C11" w:rsidP="006F7BE2">
      <w:pPr>
        <w:spacing w:after="0" w:line="240" w:lineRule="auto"/>
        <w:jc w:val="both"/>
        <w:rPr>
          <w:rFonts w:ascii="Noto Sans" w:hAnsi="Noto Sans" w:cs="Noto Sans"/>
          <w:sz w:val="20"/>
          <w:szCs w:val="20"/>
        </w:rPr>
      </w:pPr>
    </w:p>
    <w:p w14:paraId="1B844048" w14:textId="77777777" w:rsidR="005110F1" w:rsidRPr="003814BB" w:rsidRDefault="005110F1" w:rsidP="006F7BE2">
      <w:pPr>
        <w:spacing w:after="0" w:line="240" w:lineRule="auto"/>
        <w:jc w:val="both"/>
        <w:rPr>
          <w:rFonts w:ascii="Noto Sans" w:hAnsi="Noto Sans" w:cs="Noto Sans"/>
          <w:b/>
          <w:sz w:val="20"/>
          <w:szCs w:val="20"/>
        </w:rPr>
      </w:pPr>
      <w:r w:rsidRPr="003814BB">
        <w:rPr>
          <w:rFonts w:ascii="Noto Sans" w:hAnsi="Noto Sans" w:cs="Noto Sans"/>
          <w:b/>
          <w:sz w:val="20"/>
          <w:szCs w:val="20"/>
        </w:rPr>
        <w:t>Modern Slavery</w:t>
      </w:r>
    </w:p>
    <w:p w14:paraId="3BA2CF04" w14:textId="235B5C3A" w:rsidR="005110F1" w:rsidRPr="003814BB" w:rsidRDefault="009D5D6C" w:rsidP="006F7BE2">
      <w:pPr>
        <w:spacing w:after="0" w:line="240" w:lineRule="auto"/>
        <w:jc w:val="both"/>
        <w:rPr>
          <w:rFonts w:ascii="Noto Sans" w:hAnsi="Noto Sans" w:cs="Noto Sans"/>
          <w:sz w:val="20"/>
          <w:szCs w:val="20"/>
        </w:rPr>
      </w:pPr>
      <w:r w:rsidRPr="003814BB">
        <w:rPr>
          <w:rFonts w:ascii="Noto Sans" w:hAnsi="Noto Sans" w:cs="Noto Sans"/>
          <w:sz w:val="20"/>
          <w:szCs w:val="20"/>
        </w:rPr>
        <w:t xml:space="preserve">- includes very little or no pay, excessively long and/or unusual working hours, poor physical health, not in control of own money, no financial records or ID documents. </w:t>
      </w:r>
      <w:r w:rsidR="005110F1" w:rsidRPr="003814BB">
        <w:rPr>
          <w:rFonts w:ascii="Noto Sans" w:hAnsi="Noto Sans" w:cs="Noto Sans"/>
          <w:sz w:val="20"/>
          <w:szCs w:val="20"/>
        </w:rPr>
        <w:t>Encompasses slavery human trafficking, forced labour and domestic servitude.</w:t>
      </w:r>
    </w:p>
    <w:p w14:paraId="6FECA384" w14:textId="77777777" w:rsidR="00C92C11" w:rsidRPr="003814BB" w:rsidRDefault="00C92C11" w:rsidP="006F7BE2">
      <w:pPr>
        <w:spacing w:after="0" w:line="240" w:lineRule="auto"/>
        <w:jc w:val="both"/>
        <w:rPr>
          <w:rFonts w:ascii="Noto Sans" w:hAnsi="Noto Sans" w:cs="Noto Sans"/>
          <w:sz w:val="20"/>
          <w:szCs w:val="20"/>
        </w:rPr>
      </w:pPr>
    </w:p>
    <w:p w14:paraId="644A01B3" w14:textId="77777777" w:rsidR="005110F1" w:rsidRPr="003814BB" w:rsidRDefault="005110F1" w:rsidP="006F7BE2">
      <w:pPr>
        <w:spacing w:after="0" w:line="240" w:lineRule="auto"/>
        <w:jc w:val="both"/>
        <w:rPr>
          <w:rFonts w:ascii="Noto Sans" w:hAnsi="Noto Sans" w:cs="Noto Sans"/>
          <w:b/>
          <w:sz w:val="20"/>
          <w:szCs w:val="20"/>
        </w:rPr>
      </w:pPr>
      <w:r w:rsidRPr="003814BB">
        <w:rPr>
          <w:rFonts w:ascii="Noto Sans" w:hAnsi="Noto Sans" w:cs="Noto Sans"/>
          <w:b/>
          <w:sz w:val="20"/>
          <w:szCs w:val="20"/>
        </w:rPr>
        <w:t>Discriminatory abuse</w:t>
      </w:r>
    </w:p>
    <w:p w14:paraId="06302EE3" w14:textId="6F7EB7F6" w:rsidR="005110F1" w:rsidRPr="003814BB" w:rsidRDefault="009D5D6C" w:rsidP="006F7BE2">
      <w:pPr>
        <w:spacing w:after="0" w:line="240" w:lineRule="auto"/>
        <w:jc w:val="both"/>
        <w:rPr>
          <w:rFonts w:ascii="Noto Sans" w:hAnsi="Noto Sans" w:cs="Noto Sans"/>
          <w:sz w:val="20"/>
          <w:szCs w:val="20"/>
        </w:rPr>
      </w:pPr>
      <w:r w:rsidRPr="003814BB">
        <w:rPr>
          <w:rFonts w:ascii="Noto Sans" w:hAnsi="Noto Sans" w:cs="Noto Sans"/>
          <w:sz w:val="20"/>
          <w:szCs w:val="20"/>
        </w:rPr>
        <w:t xml:space="preserve">including discrimination on grounds of race, gender and gender identity, disability, sexual orientation, religion and other forms of harassment, </w:t>
      </w:r>
      <w:proofErr w:type="gramStart"/>
      <w:r w:rsidRPr="003814BB">
        <w:rPr>
          <w:rFonts w:ascii="Noto Sans" w:hAnsi="Noto Sans" w:cs="Noto Sans"/>
          <w:sz w:val="20"/>
          <w:szCs w:val="20"/>
        </w:rPr>
        <w:t>slurs</w:t>
      </w:r>
      <w:proofErr w:type="gramEnd"/>
      <w:r w:rsidRPr="003814BB">
        <w:rPr>
          <w:rFonts w:ascii="Noto Sans" w:hAnsi="Noto Sans" w:cs="Noto Sans"/>
          <w:sz w:val="20"/>
          <w:szCs w:val="20"/>
        </w:rPr>
        <w:t xml:space="preserve"> or similar treatment</w:t>
      </w:r>
      <w:r w:rsidR="00F53056" w:rsidRPr="003814BB">
        <w:rPr>
          <w:rFonts w:ascii="Noto Sans" w:hAnsi="Noto Sans" w:cs="Noto Sans"/>
          <w:sz w:val="20"/>
          <w:szCs w:val="20"/>
        </w:rPr>
        <w:t>.</w:t>
      </w:r>
    </w:p>
    <w:p w14:paraId="01835B70" w14:textId="77777777" w:rsidR="00C92C11" w:rsidRPr="003814BB" w:rsidRDefault="00C92C11" w:rsidP="006F7BE2">
      <w:pPr>
        <w:spacing w:after="0" w:line="240" w:lineRule="auto"/>
        <w:jc w:val="both"/>
        <w:rPr>
          <w:rFonts w:ascii="Noto Sans" w:hAnsi="Noto Sans" w:cs="Noto Sans"/>
          <w:sz w:val="20"/>
          <w:szCs w:val="20"/>
        </w:rPr>
      </w:pPr>
    </w:p>
    <w:p w14:paraId="2757882B" w14:textId="77777777" w:rsidR="00CE62D6" w:rsidRPr="003814BB" w:rsidRDefault="00CE62D6" w:rsidP="006F7BE2">
      <w:pPr>
        <w:spacing w:after="0" w:line="240" w:lineRule="auto"/>
        <w:jc w:val="both"/>
        <w:rPr>
          <w:rFonts w:ascii="Noto Sans" w:hAnsi="Noto Sans" w:cs="Noto Sans"/>
          <w:b/>
          <w:sz w:val="20"/>
          <w:szCs w:val="20"/>
        </w:rPr>
      </w:pPr>
      <w:r w:rsidRPr="003814BB">
        <w:rPr>
          <w:rFonts w:ascii="Noto Sans" w:hAnsi="Noto Sans" w:cs="Noto Sans"/>
          <w:b/>
          <w:sz w:val="20"/>
          <w:szCs w:val="20"/>
        </w:rPr>
        <w:t>Organisational abuse</w:t>
      </w:r>
    </w:p>
    <w:p w14:paraId="640FA11A" w14:textId="77777777" w:rsidR="00CE62D6" w:rsidRPr="003814BB" w:rsidRDefault="00CE62D6" w:rsidP="006F7BE2">
      <w:pPr>
        <w:spacing w:after="0" w:line="240" w:lineRule="auto"/>
        <w:jc w:val="both"/>
        <w:rPr>
          <w:rFonts w:ascii="Noto Sans" w:hAnsi="Noto Sans" w:cs="Noto Sans"/>
          <w:sz w:val="20"/>
          <w:szCs w:val="20"/>
        </w:rPr>
      </w:pPr>
      <w:r w:rsidRPr="003814BB">
        <w:rPr>
          <w:rFonts w:ascii="Noto Sans" w:hAnsi="Noto Sans" w:cs="Noto Sans"/>
          <w:sz w:val="20"/>
          <w:szCs w:val="20"/>
        </w:rPr>
        <w:t>Neglect and poor care practise within an institution or specific care setting su</w:t>
      </w:r>
      <w:r w:rsidR="00C92C11" w:rsidRPr="003814BB">
        <w:rPr>
          <w:rFonts w:ascii="Noto Sans" w:hAnsi="Noto Sans" w:cs="Noto Sans"/>
          <w:sz w:val="20"/>
          <w:szCs w:val="20"/>
        </w:rPr>
        <w:t xml:space="preserve">ch as a hospital or care home, </w:t>
      </w:r>
      <w:r w:rsidRPr="003814BB">
        <w:rPr>
          <w:rFonts w:ascii="Noto Sans" w:hAnsi="Noto Sans" w:cs="Noto Sans"/>
          <w:sz w:val="20"/>
          <w:szCs w:val="20"/>
        </w:rPr>
        <w:t xml:space="preserve">or in relation to care provided in </w:t>
      </w:r>
      <w:r w:rsidR="00C92C11" w:rsidRPr="003814BB">
        <w:rPr>
          <w:rFonts w:ascii="Noto Sans" w:hAnsi="Noto Sans" w:cs="Noto Sans"/>
          <w:sz w:val="20"/>
          <w:szCs w:val="20"/>
        </w:rPr>
        <w:t>someone’s</w:t>
      </w:r>
      <w:r w:rsidRPr="003814BB">
        <w:rPr>
          <w:rFonts w:ascii="Noto Sans" w:hAnsi="Noto Sans" w:cs="Noto Sans"/>
          <w:sz w:val="20"/>
          <w:szCs w:val="20"/>
        </w:rPr>
        <w:t xml:space="preserve"> own home.</w:t>
      </w:r>
    </w:p>
    <w:p w14:paraId="46A452BA" w14:textId="77777777" w:rsidR="00C92C11" w:rsidRPr="003814BB" w:rsidRDefault="00C92C11" w:rsidP="006F7BE2">
      <w:pPr>
        <w:spacing w:after="0" w:line="240" w:lineRule="auto"/>
        <w:jc w:val="both"/>
        <w:rPr>
          <w:rFonts w:ascii="Noto Sans" w:hAnsi="Noto Sans" w:cs="Noto Sans"/>
          <w:sz w:val="20"/>
          <w:szCs w:val="20"/>
        </w:rPr>
      </w:pPr>
    </w:p>
    <w:p w14:paraId="2906777F" w14:textId="77777777" w:rsidR="00CE62D6" w:rsidRPr="003814BB" w:rsidRDefault="00CE62D6" w:rsidP="006F7BE2">
      <w:pPr>
        <w:spacing w:after="0" w:line="240" w:lineRule="auto"/>
        <w:jc w:val="both"/>
        <w:rPr>
          <w:rFonts w:ascii="Noto Sans" w:hAnsi="Noto Sans" w:cs="Noto Sans"/>
          <w:b/>
          <w:sz w:val="20"/>
          <w:szCs w:val="20"/>
        </w:rPr>
      </w:pPr>
      <w:r w:rsidRPr="003814BB">
        <w:rPr>
          <w:rFonts w:ascii="Noto Sans" w:hAnsi="Noto Sans" w:cs="Noto Sans"/>
          <w:b/>
          <w:sz w:val="20"/>
          <w:szCs w:val="20"/>
        </w:rPr>
        <w:t>Neglect and acts of omission</w:t>
      </w:r>
    </w:p>
    <w:p w14:paraId="78231960" w14:textId="77777777" w:rsidR="00CE62D6" w:rsidRPr="003814BB" w:rsidRDefault="00CE62D6" w:rsidP="006F7BE2">
      <w:pPr>
        <w:spacing w:after="0" w:line="240" w:lineRule="auto"/>
        <w:jc w:val="both"/>
        <w:rPr>
          <w:rFonts w:ascii="Noto Sans" w:hAnsi="Noto Sans" w:cs="Noto Sans"/>
          <w:sz w:val="20"/>
          <w:szCs w:val="20"/>
        </w:rPr>
      </w:pPr>
      <w:r w:rsidRPr="003814BB">
        <w:rPr>
          <w:rFonts w:ascii="Noto Sans" w:hAnsi="Noto Sans" w:cs="Noto Sans"/>
          <w:sz w:val="20"/>
          <w:szCs w:val="20"/>
        </w:rPr>
        <w:t xml:space="preserve">Ignoring medical, </w:t>
      </w:r>
      <w:proofErr w:type="gramStart"/>
      <w:r w:rsidRPr="003814BB">
        <w:rPr>
          <w:rFonts w:ascii="Noto Sans" w:hAnsi="Noto Sans" w:cs="Noto Sans"/>
          <w:sz w:val="20"/>
          <w:szCs w:val="20"/>
        </w:rPr>
        <w:t>emotional</w:t>
      </w:r>
      <w:proofErr w:type="gramEnd"/>
      <w:r w:rsidRPr="003814BB">
        <w:rPr>
          <w:rFonts w:ascii="Noto Sans" w:hAnsi="Noto Sans" w:cs="Noto Sans"/>
          <w:sz w:val="20"/>
          <w:szCs w:val="20"/>
        </w:rPr>
        <w:t xml:space="preserve"> and physical care needs, failure to provide access to appropriate health care and support or educational services, withholding of the necessities of life such as medication, adequate nutrition and heating.</w:t>
      </w:r>
    </w:p>
    <w:p w14:paraId="75917AB2" w14:textId="77777777" w:rsidR="00C92C11" w:rsidRPr="003814BB" w:rsidRDefault="00C92C11" w:rsidP="006F7BE2">
      <w:pPr>
        <w:spacing w:after="0" w:line="240" w:lineRule="auto"/>
        <w:jc w:val="both"/>
        <w:rPr>
          <w:rFonts w:ascii="Noto Sans" w:hAnsi="Noto Sans" w:cs="Noto Sans"/>
          <w:sz w:val="20"/>
          <w:szCs w:val="20"/>
        </w:rPr>
      </w:pPr>
    </w:p>
    <w:p w14:paraId="691D048F" w14:textId="77777777" w:rsidR="00CE62D6" w:rsidRPr="003814BB" w:rsidRDefault="00CE62D6" w:rsidP="006F7BE2">
      <w:pPr>
        <w:spacing w:after="0" w:line="240" w:lineRule="auto"/>
        <w:jc w:val="both"/>
        <w:rPr>
          <w:rFonts w:ascii="Noto Sans" w:hAnsi="Noto Sans" w:cs="Noto Sans"/>
          <w:b/>
          <w:sz w:val="20"/>
          <w:szCs w:val="20"/>
        </w:rPr>
      </w:pPr>
      <w:r w:rsidRPr="003814BB">
        <w:rPr>
          <w:rFonts w:ascii="Noto Sans" w:hAnsi="Noto Sans" w:cs="Noto Sans"/>
          <w:b/>
          <w:sz w:val="20"/>
          <w:szCs w:val="20"/>
        </w:rPr>
        <w:t>Self-neglect</w:t>
      </w:r>
    </w:p>
    <w:p w14:paraId="1944D292" w14:textId="77777777" w:rsidR="00CE62D6" w:rsidRPr="003814BB" w:rsidRDefault="00CE62D6" w:rsidP="006F7BE2">
      <w:pPr>
        <w:spacing w:after="0" w:line="240" w:lineRule="auto"/>
        <w:jc w:val="both"/>
        <w:rPr>
          <w:rFonts w:ascii="Noto Sans" w:hAnsi="Noto Sans" w:cs="Noto Sans"/>
          <w:sz w:val="20"/>
          <w:szCs w:val="20"/>
        </w:rPr>
      </w:pPr>
      <w:r w:rsidRPr="003814BB">
        <w:rPr>
          <w:rFonts w:ascii="Noto Sans" w:hAnsi="Noto Sans" w:cs="Noto Sans"/>
          <w:sz w:val="20"/>
          <w:szCs w:val="20"/>
        </w:rPr>
        <w:t xml:space="preserve">A wide range of behaviour; </w:t>
      </w:r>
      <w:r w:rsidR="00C92C11" w:rsidRPr="003814BB">
        <w:rPr>
          <w:rFonts w:ascii="Noto Sans" w:hAnsi="Noto Sans" w:cs="Noto Sans"/>
          <w:sz w:val="20"/>
          <w:szCs w:val="20"/>
        </w:rPr>
        <w:t>neglecting</w:t>
      </w:r>
      <w:r w:rsidRPr="003814BB">
        <w:rPr>
          <w:rFonts w:ascii="Noto Sans" w:hAnsi="Noto Sans" w:cs="Noto Sans"/>
          <w:sz w:val="20"/>
          <w:szCs w:val="20"/>
        </w:rPr>
        <w:t xml:space="preserve"> to care for </w:t>
      </w:r>
      <w:r w:rsidR="00C92C11" w:rsidRPr="003814BB">
        <w:rPr>
          <w:rFonts w:ascii="Noto Sans" w:hAnsi="Noto Sans" w:cs="Noto Sans"/>
          <w:sz w:val="20"/>
          <w:szCs w:val="20"/>
        </w:rPr>
        <w:t>one’s</w:t>
      </w:r>
      <w:r w:rsidRPr="003814BB">
        <w:rPr>
          <w:rFonts w:ascii="Noto Sans" w:hAnsi="Noto Sans" w:cs="Noto Sans"/>
          <w:sz w:val="20"/>
          <w:szCs w:val="20"/>
        </w:rPr>
        <w:t xml:space="preserve"> personal hygiene, health or surrounding and includes such behaviour as hoarding.</w:t>
      </w:r>
    </w:p>
    <w:p w14:paraId="004EDEBE" w14:textId="77777777" w:rsidR="00C92C11" w:rsidRPr="003814BB" w:rsidRDefault="00C92C11" w:rsidP="006F7BE2">
      <w:pPr>
        <w:spacing w:after="0" w:line="240" w:lineRule="auto"/>
        <w:jc w:val="both"/>
        <w:rPr>
          <w:rFonts w:ascii="Noto Sans" w:hAnsi="Noto Sans" w:cs="Noto Sans"/>
          <w:b/>
          <w:sz w:val="20"/>
          <w:szCs w:val="20"/>
        </w:rPr>
      </w:pPr>
    </w:p>
    <w:p w14:paraId="6CC3DF3C" w14:textId="77777777" w:rsidR="00CE62D6" w:rsidRPr="003814BB" w:rsidRDefault="00CE62D6" w:rsidP="006F7BE2">
      <w:pPr>
        <w:spacing w:after="0" w:line="240" w:lineRule="auto"/>
        <w:jc w:val="both"/>
        <w:rPr>
          <w:rFonts w:ascii="Noto Sans" w:hAnsi="Noto Sans" w:cs="Noto Sans"/>
          <w:b/>
          <w:sz w:val="20"/>
          <w:szCs w:val="20"/>
        </w:rPr>
      </w:pPr>
      <w:r w:rsidRPr="003814BB">
        <w:rPr>
          <w:rFonts w:ascii="Noto Sans" w:hAnsi="Noto Sans" w:cs="Noto Sans"/>
          <w:b/>
          <w:sz w:val="20"/>
          <w:szCs w:val="20"/>
        </w:rPr>
        <w:t>Empowering individuals</w:t>
      </w:r>
    </w:p>
    <w:p w14:paraId="3157F430" w14:textId="77777777" w:rsidR="00CE62D6" w:rsidRPr="003814BB" w:rsidRDefault="00CE62D6" w:rsidP="006F7BE2">
      <w:pPr>
        <w:spacing w:after="0" w:line="240" w:lineRule="auto"/>
        <w:jc w:val="both"/>
        <w:rPr>
          <w:rFonts w:ascii="Noto Sans" w:hAnsi="Noto Sans" w:cs="Noto Sans"/>
          <w:sz w:val="20"/>
          <w:szCs w:val="20"/>
        </w:rPr>
      </w:pPr>
      <w:r w:rsidRPr="003814BB">
        <w:rPr>
          <w:rFonts w:ascii="Noto Sans" w:hAnsi="Noto Sans" w:cs="Noto Sans"/>
          <w:sz w:val="20"/>
          <w:szCs w:val="20"/>
        </w:rPr>
        <w:t>If someone is</w:t>
      </w:r>
      <w:r w:rsidR="003817A9" w:rsidRPr="003814BB">
        <w:rPr>
          <w:rFonts w:ascii="Noto Sans" w:hAnsi="Noto Sans" w:cs="Noto Sans"/>
          <w:sz w:val="20"/>
          <w:szCs w:val="20"/>
        </w:rPr>
        <w:t xml:space="preserve">, </w:t>
      </w:r>
      <w:r w:rsidRPr="003814BB">
        <w:rPr>
          <w:rFonts w:ascii="Noto Sans" w:hAnsi="Noto Sans" w:cs="Noto Sans"/>
          <w:sz w:val="20"/>
          <w:szCs w:val="20"/>
        </w:rPr>
        <w:t>or feels</w:t>
      </w:r>
      <w:r w:rsidR="003817A9" w:rsidRPr="003814BB">
        <w:rPr>
          <w:rFonts w:ascii="Noto Sans" w:hAnsi="Noto Sans" w:cs="Noto Sans"/>
          <w:sz w:val="20"/>
          <w:szCs w:val="20"/>
        </w:rPr>
        <w:t>,</w:t>
      </w:r>
      <w:r w:rsidRPr="003814BB">
        <w:rPr>
          <w:rFonts w:ascii="Noto Sans" w:hAnsi="Noto Sans" w:cs="Noto Sans"/>
          <w:sz w:val="20"/>
          <w:szCs w:val="20"/>
        </w:rPr>
        <w:t xml:space="preserve"> at risk of abuse the primary duty is to protect and support them to feel safer. The primary purpose of adult safeguarding is to stop abuse or neglect </w:t>
      </w:r>
      <w:r w:rsidR="00140204" w:rsidRPr="003814BB">
        <w:rPr>
          <w:rFonts w:ascii="Noto Sans" w:hAnsi="Noto Sans" w:cs="Noto Sans"/>
          <w:sz w:val="20"/>
          <w:szCs w:val="20"/>
        </w:rPr>
        <w:t>wherever</w:t>
      </w:r>
      <w:r w:rsidRPr="003814BB">
        <w:rPr>
          <w:rFonts w:ascii="Noto Sans" w:hAnsi="Noto Sans" w:cs="Noto Sans"/>
          <w:sz w:val="20"/>
          <w:szCs w:val="20"/>
        </w:rPr>
        <w:t xml:space="preserve"> possible, to prevent </w:t>
      </w:r>
      <w:r w:rsidR="00716DAA" w:rsidRPr="003814BB">
        <w:rPr>
          <w:rFonts w:ascii="Noto Sans" w:hAnsi="Noto Sans" w:cs="Noto Sans"/>
          <w:sz w:val="20"/>
          <w:szCs w:val="20"/>
        </w:rPr>
        <w:t xml:space="preserve">harm and </w:t>
      </w:r>
      <w:r w:rsidR="00140204" w:rsidRPr="003814BB">
        <w:rPr>
          <w:rFonts w:ascii="Noto Sans" w:hAnsi="Noto Sans" w:cs="Noto Sans"/>
          <w:sz w:val="20"/>
          <w:szCs w:val="20"/>
        </w:rPr>
        <w:t>reduce</w:t>
      </w:r>
      <w:r w:rsidR="00716DAA" w:rsidRPr="003814BB">
        <w:rPr>
          <w:rFonts w:ascii="Noto Sans" w:hAnsi="Noto Sans" w:cs="Noto Sans"/>
          <w:sz w:val="20"/>
          <w:szCs w:val="20"/>
        </w:rPr>
        <w:t xml:space="preserve"> the risk of abuse or neglect to adults with care and support needs.</w:t>
      </w:r>
    </w:p>
    <w:p w14:paraId="163FB32D" w14:textId="77777777" w:rsidR="00716DAA" w:rsidRPr="003814BB" w:rsidRDefault="007319AC" w:rsidP="006F7BE2">
      <w:pPr>
        <w:spacing w:after="0" w:line="240" w:lineRule="auto"/>
        <w:jc w:val="both"/>
        <w:rPr>
          <w:rFonts w:ascii="Noto Sans" w:hAnsi="Noto Sans" w:cs="Noto Sans"/>
          <w:sz w:val="20"/>
          <w:szCs w:val="20"/>
        </w:rPr>
      </w:pPr>
      <w:r w:rsidRPr="003814BB">
        <w:rPr>
          <w:rFonts w:ascii="Noto Sans" w:hAnsi="Noto Sans" w:cs="Noto Sans"/>
          <w:sz w:val="20"/>
          <w:szCs w:val="20"/>
        </w:rPr>
        <w:lastRenderedPageBreak/>
        <w:t>In-</w:t>
      </w:r>
      <w:r w:rsidR="00D13F95" w:rsidRPr="003814BB">
        <w:rPr>
          <w:rFonts w:ascii="Noto Sans" w:hAnsi="Noto Sans" w:cs="Noto Sans"/>
          <w:sz w:val="20"/>
          <w:szCs w:val="20"/>
        </w:rPr>
        <w:t>line with Making Safeguarding P</w:t>
      </w:r>
      <w:r w:rsidR="00716DAA" w:rsidRPr="003814BB">
        <w:rPr>
          <w:rFonts w:ascii="Noto Sans" w:hAnsi="Noto Sans" w:cs="Noto Sans"/>
          <w:sz w:val="20"/>
          <w:szCs w:val="20"/>
        </w:rPr>
        <w:t xml:space="preserve">ersonal principles, safeguarding work should ensure that individuals are </w:t>
      </w:r>
      <w:r w:rsidR="00140204" w:rsidRPr="003814BB">
        <w:rPr>
          <w:rFonts w:ascii="Noto Sans" w:hAnsi="Noto Sans" w:cs="Noto Sans"/>
          <w:sz w:val="20"/>
          <w:szCs w:val="20"/>
        </w:rPr>
        <w:t>supported</w:t>
      </w:r>
      <w:r w:rsidR="00716DAA" w:rsidRPr="003814BB">
        <w:rPr>
          <w:rFonts w:ascii="Noto Sans" w:hAnsi="Noto Sans" w:cs="Noto Sans"/>
          <w:sz w:val="20"/>
          <w:szCs w:val="20"/>
        </w:rPr>
        <w:t xml:space="preserve"> to make choices and have control in how they choose to live their lives. </w:t>
      </w:r>
      <w:r w:rsidR="00140204" w:rsidRPr="003814BB">
        <w:rPr>
          <w:rFonts w:ascii="Noto Sans" w:hAnsi="Noto Sans" w:cs="Noto Sans"/>
          <w:sz w:val="20"/>
          <w:szCs w:val="20"/>
        </w:rPr>
        <w:t>Achieving</w:t>
      </w:r>
      <w:r w:rsidR="00716DAA" w:rsidRPr="003814BB">
        <w:rPr>
          <w:rFonts w:ascii="Noto Sans" w:hAnsi="Noto Sans" w:cs="Noto Sans"/>
          <w:sz w:val="20"/>
          <w:szCs w:val="20"/>
        </w:rPr>
        <w:t xml:space="preserve"> a good outcome for the person is a key measure of success</w:t>
      </w:r>
      <w:r w:rsidR="003F4DFA" w:rsidRPr="003814BB">
        <w:rPr>
          <w:rFonts w:ascii="Noto Sans" w:hAnsi="Noto Sans" w:cs="Noto Sans"/>
          <w:sz w:val="20"/>
          <w:szCs w:val="20"/>
        </w:rPr>
        <w:t>.</w:t>
      </w:r>
      <w:r w:rsidR="00716DAA" w:rsidRPr="003814BB">
        <w:rPr>
          <w:rFonts w:ascii="Noto Sans" w:hAnsi="Noto Sans" w:cs="Noto Sans"/>
          <w:sz w:val="20"/>
          <w:szCs w:val="20"/>
        </w:rPr>
        <w:t xml:space="preserve"> </w:t>
      </w:r>
      <w:r w:rsidR="003F4DFA" w:rsidRPr="003814BB">
        <w:rPr>
          <w:rFonts w:ascii="Noto Sans" w:hAnsi="Noto Sans" w:cs="Noto Sans"/>
          <w:sz w:val="20"/>
          <w:szCs w:val="20"/>
        </w:rPr>
        <w:t>T</w:t>
      </w:r>
      <w:r w:rsidR="00716DAA" w:rsidRPr="003814BB">
        <w:rPr>
          <w:rFonts w:ascii="Noto Sans" w:hAnsi="Noto Sans" w:cs="Noto Sans"/>
          <w:sz w:val="20"/>
          <w:szCs w:val="20"/>
        </w:rPr>
        <w:t>he focus should be on improving their safety and wellbeing</w:t>
      </w:r>
      <w:r w:rsidR="003F4DFA" w:rsidRPr="003814BB">
        <w:rPr>
          <w:rFonts w:ascii="Noto Sans" w:hAnsi="Noto Sans" w:cs="Noto Sans"/>
          <w:sz w:val="20"/>
          <w:szCs w:val="20"/>
        </w:rPr>
        <w:t xml:space="preserve"> and supporting then to reach the resolution that is right for them.</w:t>
      </w:r>
    </w:p>
    <w:p w14:paraId="24C981BE" w14:textId="77777777" w:rsidR="00C92C11" w:rsidRPr="003814BB" w:rsidRDefault="00C92C11" w:rsidP="006F7BE2">
      <w:pPr>
        <w:spacing w:after="0" w:line="240" w:lineRule="auto"/>
        <w:jc w:val="both"/>
        <w:rPr>
          <w:rFonts w:ascii="Noto Sans" w:hAnsi="Noto Sans" w:cs="Noto Sans"/>
          <w:sz w:val="20"/>
          <w:szCs w:val="20"/>
        </w:rPr>
      </w:pPr>
    </w:p>
    <w:p w14:paraId="7D606A87" w14:textId="77777777" w:rsidR="00C245EF" w:rsidRPr="00A13D5B" w:rsidRDefault="00C245EF" w:rsidP="006F7BE2">
      <w:pPr>
        <w:pStyle w:val="Heading1"/>
        <w:jc w:val="both"/>
        <w:rPr>
          <w:rFonts w:ascii="Noto Sans" w:hAnsi="Noto Sans" w:cs="Noto Sans"/>
          <w:b/>
          <w:color w:val="A3C7EB"/>
          <w:sz w:val="20"/>
          <w:szCs w:val="20"/>
        </w:rPr>
      </w:pPr>
      <w:bookmarkStart w:id="11" w:name="_Toc483913598"/>
      <w:r w:rsidRPr="00A13D5B">
        <w:rPr>
          <w:rFonts w:ascii="Noto Sans" w:hAnsi="Noto Sans" w:cs="Noto Sans"/>
          <w:b/>
          <w:color w:val="A3C7EB"/>
          <w:sz w:val="20"/>
          <w:szCs w:val="20"/>
        </w:rPr>
        <w:t>Reporting Abuse</w:t>
      </w:r>
      <w:bookmarkEnd w:id="11"/>
    </w:p>
    <w:p w14:paraId="76E3B7D9" w14:textId="77777777" w:rsidR="00C245EF" w:rsidRPr="003814BB" w:rsidRDefault="00C245EF" w:rsidP="006F7BE2">
      <w:pPr>
        <w:jc w:val="both"/>
        <w:rPr>
          <w:rFonts w:ascii="Noto Sans" w:hAnsi="Noto Sans" w:cs="Noto Sans"/>
          <w:sz w:val="20"/>
          <w:szCs w:val="20"/>
        </w:rPr>
      </w:pPr>
      <w:r w:rsidRPr="003814BB">
        <w:rPr>
          <w:rFonts w:ascii="Noto Sans" w:hAnsi="Noto Sans" w:cs="Noto Sans"/>
          <w:sz w:val="20"/>
          <w:szCs w:val="20"/>
        </w:rPr>
        <w:t xml:space="preserve">It is expected that all staff follow the SET Safeguarding Adults Guidelines (for full set of procedures see </w:t>
      </w:r>
      <w:hyperlink r:id="rId19" w:history="1">
        <w:r w:rsidRPr="003814BB">
          <w:rPr>
            <w:rStyle w:val="Hyperlink"/>
            <w:rFonts w:ascii="Noto Sans" w:hAnsi="Noto Sans" w:cs="Noto Sans"/>
            <w:sz w:val="20"/>
            <w:szCs w:val="20"/>
          </w:rPr>
          <w:t>www.essexsab.org</w:t>
        </w:r>
      </w:hyperlink>
      <w:r w:rsidRPr="003814BB">
        <w:rPr>
          <w:rFonts w:ascii="Noto Sans" w:hAnsi="Noto Sans" w:cs="Noto Sans"/>
          <w:sz w:val="20"/>
          <w:szCs w:val="20"/>
        </w:rPr>
        <w:t>)</w:t>
      </w:r>
    </w:p>
    <w:p w14:paraId="1910F4F3" w14:textId="77777777" w:rsidR="00C245EF" w:rsidRPr="003814BB" w:rsidRDefault="00C245EF" w:rsidP="006F7BE2">
      <w:pPr>
        <w:pStyle w:val="ListParagraph"/>
        <w:numPr>
          <w:ilvl w:val="0"/>
          <w:numId w:val="5"/>
        </w:numPr>
        <w:jc w:val="both"/>
        <w:rPr>
          <w:rFonts w:ascii="Noto Sans" w:hAnsi="Noto Sans" w:cs="Noto Sans"/>
          <w:sz w:val="20"/>
          <w:szCs w:val="20"/>
        </w:rPr>
      </w:pPr>
      <w:r w:rsidRPr="003814BB">
        <w:rPr>
          <w:rFonts w:ascii="Noto Sans" w:hAnsi="Noto Sans" w:cs="Noto Sans"/>
          <w:sz w:val="20"/>
          <w:szCs w:val="20"/>
        </w:rPr>
        <w:t>If staff suspect a vulnerable person is being abused or is at risk of abuse, they</w:t>
      </w:r>
      <w:r w:rsidR="00C92C11" w:rsidRPr="003814BB">
        <w:rPr>
          <w:rFonts w:ascii="Noto Sans" w:hAnsi="Noto Sans" w:cs="Noto Sans"/>
          <w:sz w:val="20"/>
          <w:szCs w:val="20"/>
        </w:rPr>
        <w:t xml:space="preserve"> must report concerns to their L</w:t>
      </w:r>
      <w:r w:rsidRPr="003814BB">
        <w:rPr>
          <w:rFonts w:ascii="Noto Sans" w:hAnsi="Noto Sans" w:cs="Noto Sans"/>
          <w:sz w:val="20"/>
          <w:szCs w:val="20"/>
        </w:rPr>
        <w:t>ine</w:t>
      </w:r>
      <w:r w:rsidR="00C92C11" w:rsidRPr="003814BB">
        <w:rPr>
          <w:rFonts w:ascii="Noto Sans" w:hAnsi="Noto Sans" w:cs="Noto Sans"/>
          <w:sz w:val="20"/>
          <w:szCs w:val="20"/>
        </w:rPr>
        <w:t xml:space="preserve"> Manager</w:t>
      </w:r>
      <w:r w:rsidRPr="003814BB">
        <w:rPr>
          <w:rFonts w:ascii="Noto Sans" w:hAnsi="Noto Sans" w:cs="Noto Sans"/>
          <w:sz w:val="20"/>
          <w:szCs w:val="20"/>
        </w:rPr>
        <w:t xml:space="preserve"> covering risks and Emergencies at the time.</w:t>
      </w:r>
    </w:p>
    <w:p w14:paraId="3A91BE28" w14:textId="77777777" w:rsidR="00C245EF" w:rsidRPr="003814BB" w:rsidRDefault="00C245EF" w:rsidP="006F7BE2">
      <w:pPr>
        <w:pStyle w:val="ListParagraph"/>
        <w:numPr>
          <w:ilvl w:val="0"/>
          <w:numId w:val="5"/>
        </w:numPr>
        <w:jc w:val="both"/>
        <w:rPr>
          <w:rFonts w:ascii="Noto Sans" w:hAnsi="Noto Sans" w:cs="Noto Sans"/>
          <w:sz w:val="20"/>
          <w:szCs w:val="20"/>
        </w:rPr>
      </w:pPr>
      <w:r w:rsidRPr="003814BB">
        <w:rPr>
          <w:rFonts w:ascii="Noto Sans" w:hAnsi="Noto Sans" w:cs="Noto Sans"/>
          <w:sz w:val="20"/>
          <w:szCs w:val="20"/>
        </w:rPr>
        <w:t xml:space="preserve">If at any time staff feel the person needs urgent medical assistance, they have a duty to call for an ambulance or arrange for a </w:t>
      </w:r>
      <w:r w:rsidR="00C92C11" w:rsidRPr="003814BB">
        <w:rPr>
          <w:rFonts w:ascii="Noto Sans" w:hAnsi="Noto Sans" w:cs="Noto Sans"/>
          <w:sz w:val="20"/>
          <w:szCs w:val="20"/>
        </w:rPr>
        <w:t>doctor</w:t>
      </w:r>
      <w:r w:rsidRPr="003814BB">
        <w:rPr>
          <w:rFonts w:ascii="Noto Sans" w:hAnsi="Noto Sans" w:cs="Noto Sans"/>
          <w:sz w:val="20"/>
          <w:szCs w:val="20"/>
        </w:rPr>
        <w:t xml:space="preserve"> to see the person at the earliest opportunity.</w:t>
      </w:r>
    </w:p>
    <w:p w14:paraId="0438E0FF" w14:textId="77777777" w:rsidR="00C245EF" w:rsidRPr="003814BB" w:rsidRDefault="00C245EF" w:rsidP="006F7BE2">
      <w:pPr>
        <w:pStyle w:val="ListParagraph"/>
        <w:numPr>
          <w:ilvl w:val="0"/>
          <w:numId w:val="5"/>
        </w:numPr>
        <w:jc w:val="both"/>
        <w:rPr>
          <w:rFonts w:ascii="Noto Sans" w:hAnsi="Noto Sans" w:cs="Noto Sans"/>
          <w:sz w:val="20"/>
          <w:szCs w:val="20"/>
        </w:rPr>
      </w:pPr>
      <w:r w:rsidRPr="003814BB">
        <w:rPr>
          <w:rFonts w:ascii="Noto Sans" w:hAnsi="Noto Sans" w:cs="Noto Sans"/>
          <w:sz w:val="20"/>
          <w:szCs w:val="20"/>
        </w:rPr>
        <w:t xml:space="preserve">If at the time staff have reason to believe the vulnerable person is in immediate and serious risk of harm or that a crime has been committed the Counselling Manager will </w:t>
      </w:r>
      <w:r w:rsidR="00204028" w:rsidRPr="003814BB">
        <w:rPr>
          <w:rFonts w:ascii="Noto Sans" w:hAnsi="Noto Sans" w:cs="Noto Sans"/>
          <w:sz w:val="20"/>
          <w:szCs w:val="20"/>
        </w:rPr>
        <w:t>call</w:t>
      </w:r>
      <w:r w:rsidRPr="003814BB">
        <w:rPr>
          <w:rFonts w:ascii="Noto Sans" w:hAnsi="Noto Sans" w:cs="Noto Sans"/>
          <w:sz w:val="20"/>
          <w:szCs w:val="20"/>
        </w:rPr>
        <w:t xml:space="preserve"> the police.</w:t>
      </w:r>
    </w:p>
    <w:p w14:paraId="151C4FA9" w14:textId="77777777" w:rsidR="00C245EF" w:rsidRPr="003814BB" w:rsidRDefault="00C245EF" w:rsidP="006F7BE2">
      <w:pPr>
        <w:pStyle w:val="ListParagraph"/>
        <w:numPr>
          <w:ilvl w:val="0"/>
          <w:numId w:val="5"/>
        </w:numPr>
        <w:jc w:val="both"/>
        <w:rPr>
          <w:rFonts w:ascii="Noto Sans" w:hAnsi="Noto Sans" w:cs="Noto Sans"/>
          <w:sz w:val="20"/>
          <w:szCs w:val="20"/>
        </w:rPr>
      </w:pPr>
      <w:r w:rsidRPr="003814BB">
        <w:rPr>
          <w:rFonts w:ascii="Noto Sans" w:hAnsi="Noto Sans" w:cs="Noto Sans"/>
          <w:sz w:val="20"/>
          <w:szCs w:val="20"/>
        </w:rPr>
        <w:t>A SET SAF 1 form</w:t>
      </w:r>
      <w:r w:rsidR="006F7BE2" w:rsidRPr="003814BB">
        <w:rPr>
          <w:rFonts w:ascii="Noto Sans" w:hAnsi="Noto Sans" w:cs="Noto Sans"/>
          <w:sz w:val="20"/>
          <w:szCs w:val="20"/>
        </w:rPr>
        <w:t xml:space="preserve">, available from </w:t>
      </w:r>
      <w:hyperlink r:id="rId20" w:history="1">
        <w:r w:rsidR="006F7BE2" w:rsidRPr="003814BB">
          <w:rPr>
            <w:rStyle w:val="Hyperlink"/>
            <w:rFonts w:ascii="Noto Sans" w:hAnsi="Noto Sans" w:cs="Noto Sans"/>
            <w:sz w:val="20"/>
            <w:szCs w:val="20"/>
          </w:rPr>
          <w:t>www.essexab.org</w:t>
        </w:r>
      </w:hyperlink>
      <w:r w:rsidR="006F7BE2" w:rsidRPr="003814BB">
        <w:rPr>
          <w:rFonts w:ascii="Noto Sans" w:hAnsi="Noto Sans" w:cs="Noto Sans"/>
          <w:sz w:val="20"/>
          <w:szCs w:val="20"/>
        </w:rPr>
        <w:t xml:space="preserve"> </w:t>
      </w:r>
      <w:r w:rsidRPr="003814BB">
        <w:rPr>
          <w:rFonts w:ascii="Noto Sans" w:hAnsi="Noto Sans" w:cs="Noto Sans"/>
          <w:sz w:val="20"/>
          <w:szCs w:val="20"/>
        </w:rPr>
        <w:t xml:space="preserve"> must be completed by the Counselling Manager, where there are allegations of abuse and sent to the relevant Social Care area. Guidance notes are </w:t>
      </w:r>
      <w:r w:rsidR="00204028" w:rsidRPr="003814BB">
        <w:rPr>
          <w:rFonts w:ascii="Noto Sans" w:hAnsi="Noto Sans" w:cs="Noto Sans"/>
          <w:sz w:val="20"/>
          <w:szCs w:val="20"/>
        </w:rPr>
        <w:t>available</w:t>
      </w:r>
      <w:r w:rsidRPr="003814BB">
        <w:rPr>
          <w:rFonts w:ascii="Noto Sans" w:hAnsi="Noto Sans" w:cs="Noto Sans"/>
          <w:sz w:val="20"/>
          <w:szCs w:val="20"/>
        </w:rPr>
        <w:t xml:space="preserve"> on </w:t>
      </w:r>
      <w:hyperlink r:id="rId21" w:history="1">
        <w:r w:rsidRPr="003814BB">
          <w:rPr>
            <w:rStyle w:val="Hyperlink"/>
            <w:rFonts w:ascii="Noto Sans" w:hAnsi="Noto Sans" w:cs="Noto Sans"/>
            <w:sz w:val="20"/>
            <w:szCs w:val="20"/>
          </w:rPr>
          <w:t>www.essexsab.org</w:t>
        </w:r>
      </w:hyperlink>
      <w:r w:rsidRPr="003814BB">
        <w:rPr>
          <w:rFonts w:ascii="Noto Sans" w:hAnsi="Noto Sans" w:cs="Noto Sans"/>
          <w:sz w:val="20"/>
          <w:szCs w:val="20"/>
        </w:rPr>
        <w:t xml:space="preserve"> </w:t>
      </w:r>
    </w:p>
    <w:p w14:paraId="7A28C2A2" w14:textId="77777777" w:rsidR="00C245EF" w:rsidRPr="003814BB" w:rsidRDefault="00C245EF" w:rsidP="006F7BE2">
      <w:pPr>
        <w:jc w:val="both"/>
        <w:rPr>
          <w:rFonts w:ascii="Noto Sans" w:hAnsi="Noto Sans" w:cs="Noto Sans"/>
          <w:sz w:val="20"/>
          <w:szCs w:val="20"/>
        </w:rPr>
      </w:pPr>
    </w:p>
    <w:p w14:paraId="08BFC28E" w14:textId="77777777" w:rsidR="00C245EF" w:rsidRPr="003814BB" w:rsidRDefault="00C245EF" w:rsidP="006F7BE2">
      <w:pPr>
        <w:pStyle w:val="Heading1"/>
        <w:jc w:val="both"/>
        <w:rPr>
          <w:rFonts w:ascii="Noto Sans" w:hAnsi="Noto Sans" w:cs="Noto Sans"/>
          <w:b/>
          <w:color w:val="2A14D0"/>
          <w:sz w:val="20"/>
          <w:szCs w:val="20"/>
        </w:rPr>
      </w:pPr>
      <w:bookmarkStart w:id="12" w:name="_Toc483913599"/>
      <w:r w:rsidRPr="00A13D5B">
        <w:rPr>
          <w:rFonts w:ascii="Noto Sans" w:hAnsi="Noto Sans" w:cs="Noto Sans"/>
          <w:b/>
          <w:color w:val="A3C7EB"/>
          <w:sz w:val="20"/>
          <w:szCs w:val="20"/>
        </w:rPr>
        <w:t xml:space="preserve">How to respond to an adult client wanting to talk about </w:t>
      </w:r>
      <w:proofErr w:type="gramStart"/>
      <w:r w:rsidRPr="00A13D5B">
        <w:rPr>
          <w:rFonts w:ascii="Noto Sans" w:hAnsi="Noto Sans" w:cs="Noto Sans"/>
          <w:b/>
          <w:color w:val="A3C7EB"/>
          <w:sz w:val="20"/>
          <w:szCs w:val="20"/>
        </w:rPr>
        <w:t>abuse</w:t>
      </w:r>
      <w:bookmarkEnd w:id="12"/>
      <w:proofErr w:type="gramEnd"/>
    </w:p>
    <w:p w14:paraId="3F97853F" w14:textId="77777777" w:rsidR="00C245EF" w:rsidRPr="003814BB" w:rsidRDefault="00C245EF" w:rsidP="006F7BE2">
      <w:pPr>
        <w:jc w:val="both"/>
        <w:rPr>
          <w:rFonts w:ascii="Noto Sans" w:hAnsi="Noto Sans" w:cs="Noto Sans"/>
          <w:sz w:val="20"/>
          <w:szCs w:val="20"/>
        </w:rPr>
      </w:pPr>
      <w:r w:rsidRPr="003814BB">
        <w:rPr>
          <w:rFonts w:ascii="Noto Sans" w:hAnsi="Noto Sans" w:cs="Noto Sans"/>
          <w:sz w:val="20"/>
          <w:szCs w:val="20"/>
        </w:rPr>
        <w:t xml:space="preserve">Once </w:t>
      </w:r>
      <w:r w:rsidR="00565934" w:rsidRPr="003814BB">
        <w:rPr>
          <w:rFonts w:ascii="Noto Sans" w:hAnsi="Noto Sans" w:cs="Noto Sans"/>
          <w:sz w:val="20"/>
          <w:szCs w:val="20"/>
        </w:rPr>
        <w:t xml:space="preserve">clients have formed </w:t>
      </w:r>
      <w:r w:rsidR="00382516" w:rsidRPr="003814BB">
        <w:rPr>
          <w:rFonts w:ascii="Noto Sans" w:hAnsi="Noto Sans" w:cs="Noto Sans"/>
          <w:sz w:val="20"/>
          <w:szCs w:val="20"/>
        </w:rPr>
        <w:t>a trusting relationship with their counsellor, they may wish to talk about abuse.</w:t>
      </w:r>
    </w:p>
    <w:p w14:paraId="32DF9C8D" w14:textId="77777777" w:rsidR="00382516" w:rsidRPr="003814BB" w:rsidRDefault="00382516" w:rsidP="006F7BE2">
      <w:pPr>
        <w:jc w:val="both"/>
        <w:rPr>
          <w:rFonts w:ascii="Noto Sans" w:hAnsi="Noto Sans" w:cs="Noto Sans"/>
          <w:sz w:val="20"/>
          <w:szCs w:val="20"/>
        </w:rPr>
      </w:pPr>
      <w:r w:rsidRPr="003814BB">
        <w:rPr>
          <w:rFonts w:ascii="Noto Sans" w:hAnsi="Noto Sans" w:cs="Noto Sans"/>
          <w:sz w:val="20"/>
          <w:szCs w:val="20"/>
        </w:rPr>
        <w:t>It is not easy to give precise guidance, but the following may help:</w:t>
      </w:r>
    </w:p>
    <w:p w14:paraId="47859ED2" w14:textId="77777777" w:rsidR="007319AC" w:rsidRPr="003814BB" w:rsidRDefault="007319AC" w:rsidP="006F7BE2">
      <w:pPr>
        <w:jc w:val="both"/>
        <w:rPr>
          <w:rFonts w:ascii="Noto Sans" w:hAnsi="Noto Sans" w:cs="Noto Sans"/>
          <w:b/>
          <w:sz w:val="20"/>
          <w:szCs w:val="20"/>
        </w:rPr>
      </w:pPr>
    </w:p>
    <w:p w14:paraId="6C2AB0B5" w14:textId="77777777" w:rsidR="00382516" w:rsidRPr="003814BB" w:rsidRDefault="00382516" w:rsidP="006F7BE2">
      <w:pPr>
        <w:jc w:val="both"/>
        <w:rPr>
          <w:rFonts w:ascii="Noto Sans" w:hAnsi="Noto Sans" w:cs="Noto Sans"/>
          <w:b/>
          <w:sz w:val="20"/>
          <w:szCs w:val="20"/>
        </w:rPr>
      </w:pPr>
      <w:r w:rsidRPr="003814BB">
        <w:rPr>
          <w:rFonts w:ascii="Noto Sans" w:hAnsi="Noto Sans" w:cs="Noto Sans"/>
          <w:b/>
          <w:sz w:val="20"/>
          <w:szCs w:val="20"/>
        </w:rPr>
        <w:t>During the session</w:t>
      </w:r>
    </w:p>
    <w:p w14:paraId="3CCA0877" w14:textId="77777777" w:rsidR="00382516" w:rsidRPr="003814BB" w:rsidRDefault="00382516" w:rsidP="006F7BE2">
      <w:pPr>
        <w:pStyle w:val="ListParagraph"/>
        <w:numPr>
          <w:ilvl w:val="0"/>
          <w:numId w:val="6"/>
        </w:numPr>
        <w:jc w:val="both"/>
        <w:rPr>
          <w:rFonts w:ascii="Noto Sans" w:hAnsi="Noto Sans" w:cs="Noto Sans"/>
          <w:sz w:val="20"/>
          <w:szCs w:val="20"/>
        </w:rPr>
      </w:pPr>
      <w:r w:rsidRPr="003814BB">
        <w:rPr>
          <w:rFonts w:ascii="Noto Sans" w:hAnsi="Noto Sans" w:cs="Noto Sans"/>
          <w:sz w:val="20"/>
          <w:szCs w:val="20"/>
        </w:rPr>
        <w:t>It is important that the limits of confidentiality are explained in the first session – see t</w:t>
      </w:r>
      <w:r w:rsidR="006F7BE2" w:rsidRPr="003814BB">
        <w:rPr>
          <w:rFonts w:ascii="Noto Sans" w:hAnsi="Noto Sans" w:cs="Noto Sans"/>
          <w:sz w:val="20"/>
          <w:szCs w:val="20"/>
        </w:rPr>
        <w:t>he Renew Confidentiality Policy.</w:t>
      </w:r>
      <w:r w:rsidRPr="003814BB">
        <w:rPr>
          <w:rFonts w:ascii="Noto Sans" w:hAnsi="Noto Sans" w:cs="Noto Sans"/>
          <w:sz w:val="20"/>
          <w:szCs w:val="20"/>
        </w:rPr>
        <w:t xml:space="preserve"> Let the client know that you will share information (and any image if necessary)</w:t>
      </w:r>
      <w:r w:rsidR="006F7BE2" w:rsidRPr="003814BB">
        <w:rPr>
          <w:rFonts w:ascii="Noto Sans" w:hAnsi="Noto Sans" w:cs="Noto Sans"/>
          <w:sz w:val="20"/>
          <w:szCs w:val="20"/>
        </w:rPr>
        <w:t xml:space="preserve"> if they are being hurt, </w:t>
      </w:r>
      <w:r w:rsidRPr="003814BB">
        <w:rPr>
          <w:rFonts w:ascii="Noto Sans" w:hAnsi="Noto Sans" w:cs="Noto Sans"/>
          <w:sz w:val="20"/>
          <w:szCs w:val="20"/>
        </w:rPr>
        <w:t>are seriously hurting another person</w:t>
      </w:r>
      <w:r w:rsidR="006F7BE2" w:rsidRPr="003814BB">
        <w:rPr>
          <w:rFonts w:ascii="Noto Sans" w:hAnsi="Noto Sans" w:cs="Noto Sans"/>
          <w:sz w:val="20"/>
          <w:szCs w:val="20"/>
        </w:rPr>
        <w:t xml:space="preserve"> or that someone else is being hurt</w:t>
      </w:r>
      <w:r w:rsidRPr="003814BB">
        <w:rPr>
          <w:rFonts w:ascii="Noto Sans" w:hAnsi="Noto Sans" w:cs="Noto Sans"/>
          <w:sz w:val="20"/>
          <w:szCs w:val="20"/>
        </w:rPr>
        <w:t xml:space="preserve">. </w:t>
      </w:r>
      <w:r w:rsidR="00C92C11" w:rsidRPr="003814BB">
        <w:rPr>
          <w:rFonts w:ascii="Noto Sans" w:hAnsi="Noto Sans" w:cs="Noto Sans"/>
          <w:sz w:val="20"/>
          <w:szCs w:val="20"/>
        </w:rPr>
        <w:t>Assure</w:t>
      </w:r>
      <w:r w:rsidRPr="003814BB">
        <w:rPr>
          <w:rFonts w:ascii="Noto Sans" w:hAnsi="Noto Sans" w:cs="Noto Sans"/>
          <w:sz w:val="20"/>
          <w:szCs w:val="20"/>
        </w:rPr>
        <w:t xml:space="preserve"> t</w:t>
      </w:r>
      <w:r w:rsidR="008E4D4C" w:rsidRPr="003814BB">
        <w:rPr>
          <w:rFonts w:ascii="Noto Sans" w:hAnsi="Noto Sans" w:cs="Noto Sans"/>
          <w:sz w:val="20"/>
          <w:szCs w:val="20"/>
        </w:rPr>
        <w:t>h</w:t>
      </w:r>
      <w:r w:rsidRPr="003814BB">
        <w:rPr>
          <w:rFonts w:ascii="Noto Sans" w:hAnsi="Noto Sans" w:cs="Noto Sans"/>
          <w:sz w:val="20"/>
          <w:szCs w:val="20"/>
        </w:rPr>
        <w:t>e</w:t>
      </w:r>
      <w:r w:rsidR="008E4D4C" w:rsidRPr="003814BB">
        <w:rPr>
          <w:rFonts w:ascii="Noto Sans" w:hAnsi="Noto Sans" w:cs="Noto Sans"/>
          <w:sz w:val="20"/>
          <w:szCs w:val="20"/>
        </w:rPr>
        <w:t>m</w:t>
      </w:r>
      <w:r w:rsidRPr="003814BB">
        <w:rPr>
          <w:rFonts w:ascii="Noto Sans" w:hAnsi="Noto Sans" w:cs="Noto Sans"/>
          <w:sz w:val="20"/>
          <w:szCs w:val="20"/>
        </w:rPr>
        <w:t xml:space="preserve"> that you will do this after discussing it with them first.</w:t>
      </w:r>
    </w:p>
    <w:p w14:paraId="2DB388AF" w14:textId="77777777" w:rsidR="00382516" w:rsidRPr="003814BB" w:rsidRDefault="00382516" w:rsidP="006F7BE2">
      <w:pPr>
        <w:pStyle w:val="ListParagraph"/>
        <w:numPr>
          <w:ilvl w:val="0"/>
          <w:numId w:val="6"/>
        </w:numPr>
        <w:jc w:val="both"/>
        <w:rPr>
          <w:rFonts w:ascii="Noto Sans" w:hAnsi="Noto Sans" w:cs="Noto Sans"/>
          <w:sz w:val="20"/>
          <w:szCs w:val="20"/>
        </w:rPr>
      </w:pPr>
      <w:r w:rsidRPr="003814BB">
        <w:rPr>
          <w:rFonts w:ascii="Noto Sans" w:hAnsi="Noto Sans" w:cs="Noto Sans"/>
          <w:sz w:val="20"/>
          <w:szCs w:val="20"/>
        </w:rPr>
        <w:t xml:space="preserve">It is vital that a counsellor maintains a counselling role whenever any new allegation of abuse is made. This means that the counsellor should use reflective </w:t>
      </w:r>
      <w:proofErr w:type="gramStart"/>
      <w:r w:rsidRPr="003814BB">
        <w:rPr>
          <w:rFonts w:ascii="Noto Sans" w:hAnsi="Noto Sans" w:cs="Noto Sans"/>
          <w:sz w:val="20"/>
          <w:szCs w:val="20"/>
        </w:rPr>
        <w:t>responses, and</w:t>
      </w:r>
      <w:proofErr w:type="gramEnd"/>
      <w:r w:rsidRPr="003814BB">
        <w:rPr>
          <w:rFonts w:ascii="Noto Sans" w:hAnsi="Noto Sans" w:cs="Noto Sans"/>
          <w:sz w:val="20"/>
          <w:szCs w:val="20"/>
        </w:rPr>
        <w:t xml:space="preserve"> avoid questions or any interventions that could be seen to be investigatory in nature.</w:t>
      </w:r>
    </w:p>
    <w:p w14:paraId="5B8F780A" w14:textId="77777777" w:rsidR="00382516" w:rsidRPr="003814BB" w:rsidRDefault="00382516" w:rsidP="006F7BE2">
      <w:pPr>
        <w:pStyle w:val="ListParagraph"/>
        <w:numPr>
          <w:ilvl w:val="0"/>
          <w:numId w:val="6"/>
        </w:numPr>
        <w:jc w:val="both"/>
        <w:rPr>
          <w:rFonts w:ascii="Noto Sans" w:hAnsi="Noto Sans" w:cs="Noto Sans"/>
          <w:sz w:val="20"/>
          <w:szCs w:val="20"/>
        </w:rPr>
      </w:pPr>
      <w:r w:rsidRPr="003814BB">
        <w:rPr>
          <w:rFonts w:ascii="Noto Sans" w:hAnsi="Noto Sans" w:cs="Noto Sans"/>
          <w:sz w:val="20"/>
          <w:szCs w:val="20"/>
        </w:rPr>
        <w:t xml:space="preserve">There is no need to stop the client from talking, but the counsellor should remember that an allegation of abuse or neglect might lead to a criminal investigation. Therefore, the counsellor must not do anything that may jeopardise a police investigation, such as asking leading questions or attempting </w:t>
      </w:r>
      <w:r w:rsidR="00597F17" w:rsidRPr="003814BB">
        <w:rPr>
          <w:rFonts w:ascii="Noto Sans" w:hAnsi="Noto Sans" w:cs="Noto Sans"/>
          <w:sz w:val="20"/>
          <w:szCs w:val="20"/>
        </w:rPr>
        <w:t xml:space="preserve">to investigate the allegations of abuse. It should </w:t>
      </w:r>
      <w:r w:rsidR="00597F17" w:rsidRPr="003814BB">
        <w:rPr>
          <w:rFonts w:ascii="Noto Sans" w:hAnsi="Noto Sans" w:cs="Noto Sans"/>
          <w:sz w:val="20"/>
          <w:szCs w:val="20"/>
        </w:rPr>
        <w:lastRenderedPageBreak/>
        <w:t>also be borne in mind that the professionals concerned may themselves be called to court as witnesses in relation to any therapy undertaken prior to the criminal trial.</w:t>
      </w:r>
    </w:p>
    <w:p w14:paraId="29FD0900" w14:textId="77777777" w:rsidR="007319AC" w:rsidRPr="003814BB" w:rsidRDefault="007319AC" w:rsidP="006F7BE2">
      <w:pPr>
        <w:jc w:val="both"/>
        <w:rPr>
          <w:rFonts w:ascii="Noto Sans" w:hAnsi="Noto Sans" w:cs="Noto Sans"/>
          <w:b/>
          <w:sz w:val="20"/>
          <w:szCs w:val="20"/>
        </w:rPr>
      </w:pPr>
    </w:p>
    <w:p w14:paraId="6B4F1805" w14:textId="77777777" w:rsidR="00597F17" w:rsidRPr="003814BB" w:rsidRDefault="00597F17" w:rsidP="006F7BE2">
      <w:pPr>
        <w:jc w:val="both"/>
        <w:rPr>
          <w:rFonts w:ascii="Noto Sans" w:hAnsi="Noto Sans" w:cs="Noto Sans"/>
          <w:b/>
          <w:sz w:val="20"/>
          <w:szCs w:val="20"/>
        </w:rPr>
      </w:pPr>
      <w:r w:rsidRPr="003814BB">
        <w:rPr>
          <w:rFonts w:ascii="Noto Sans" w:hAnsi="Noto Sans" w:cs="Noto Sans"/>
          <w:b/>
          <w:sz w:val="20"/>
          <w:szCs w:val="20"/>
        </w:rPr>
        <w:t>General points</w:t>
      </w:r>
    </w:p>
    <w:p w14:paraId="54595B8C" w14:textId="77777777" w:rsidR="00597F17" w:rsidRPr="003814BB" w:rsidRDefault="00597F17" w:rsidP="006F7BE2">
      <w:pPr>
        <w:pStyle w:val="ListParagraph"/>
        <w:numPr>
          <w:ilvl w:val="0"/>
          <w:numId w:val="7"/>
        </w:numPr>
        <w:jc w:val="both"/>
        <w:rPr>
          <w:rFonts w:ascii="Noto Sans" w:hAnsi="Noto Sans" w:cs="Noto Sans"/>
          <w:sz w:val="20"/>
          <w:szCs w:val="20"/>
        </w:rPr>
      </w:pPr>
      <w:r w:rsidRPr="003814BB">
        <w:rPr>
          <w:rFonts w:ascii="Noto Sans" w:hAnsi="Noto Sans" w:cs="Noto Sans"/>
          <w:sz w:val="20"/>
          <w:szCs w:val="20"/>
        </w:rPr>
        <w:t>Show acceptance of what is said (however unlikely the story may sound)</w:t>
      </w:r>
    </w:p>
    <w:p w14:paraId="0319DAB6" w14:textId="77777777" w:rsidR="00597F17" w:rsidRPr="003814BB" w:rsidRDefault="00597F17" w:rsidP="006F7BE2">
      <w:pPr>
        <w:pStyle w:val="ListParagraph"/>
        <w:numPr>
          <w:ilvl w:val="0"/>
          <w:numId w:val="7"/>
        </w:numPr>
        <w:jc w:val="both"/>
        <w:rPr>
          <w:rFonts w:ascii="Noto Sans" w:hAnsi="Noto Sans" w:cs="Noto Sans"/>
          <w:sz w:val="20"/>
          <w:szCs w:val="20"/>
        </w:rPr>
      </w:pPr>
      <w:r w:rsidRPr="003814BB">
        <w:rPr>
          <w:rFonts w:ascii="Noto Sans" w:hAnsi="Noto Sans" w:cs="Noto Sans"/>
          <w:sz w:val="20"/>
          <w:szCs w:val="20"/>
        </w:rPr>
        <w:t>Keep calm.</w:t>
      </w:r>
    </w:p>
    <w:p w14:paraId="11E82B39" w14:textId="77777777" w:rsidR="00597F17" w:rsidRPr="003814BB" w:rsidRDefault="00597F17" w:rsidP="006F7BE2">
      <w:pPr>
        <w:pStyle w:val="ListParagraph"/>
        <w:numPr>
          <w:ilvl w:val="0"/>
          <w:numId w:val="7"/>
        </w:numPr>
        <w:jc w:val="both"/>
        <w:rPr>
          <w:rFonts w:ascii="Noto Sans" w:hAnsi="Noto Sans" w:cs="Noto Sans"/>
          <w:sz w:val="20"/>
          <w:szCs w:val="20"/>
        </w:rPr>
      </w:pPr>
      <w:r w:rsidRPr="003814BB">
        <w:rPr>
          <w:rFonts w:ascii="Noto Sans" w:hAnsi="Noto Sans" w:cs="Noto Sans"/>
          <w:sz w:val="20"/>
          <w:szCs w:val="20"/>
        </w:rPr>
        <w:t>Look at the client directly.</w:t>
      </w:r>
    </w:p>
    <w:p w14:paraId="12CED88B" w14:textId="77777777" w:rsidR="00597F17" w:rsidRPr="003814BB" w:rsidRDefault="00597F17" w:rsidP="006F7BE2">
      <w:pPr>
        <w:pStyle w:val="ListParagraph"/>
        <w:numPr>
          <w:ilvl w:val="0"/>
          <w:numId w:val="7"/>
        </w:numPr>
        <w:jc w:val="both"/>
        <w:rPr>
          <w:rFonts w:ascii="Noto Sans" w:hAnsi="Noto Sans" w:cs="Noto Sans"/>
          <w:sz w:val="20"/>
          <w:szCs w:val="20"/>
          <w:u w:val="single"/>
        </w:rPr>
      </w:pPr>
      <w:r w:rsidRPr="003814BB">
        <w:rPr>
          <w:rFonts w:ascii="Noto Sans" w:hAnsi="Noto Sans" w:cs="Noto Sans"/>
          <w:sz w:val="20"/>
          <w:szCs w:val="20"/>
          <w:u w:val="single"/>
        </w:rPr>
        <w:t>Never ask a leading question.</w:t>
      </w:r>
    </w:p>
    <w:p w14:paraId="245604C5" w14:textId="77777777" w:rsidR="00597F17" w:rsidRPr="003814BB" w:rsidRDefault="00597F17" w:rsidP="006F7BE2">
      <w:pPr>
        <w:pStyle w:val="ListParagraph"/>
        <w:numPr>
          <w:ilvl w:val="0"/>
          <w:numId w:val="7"/>
        </w:numPr>
        <w:jc w:val="both"/>
        <w:rPr>
          <w:rFonts w:ascii="Noto Sans" w:hAnsi="Noto Sans" w:cs="Noto Sans"/>
          <w:sz w:val="20"/>
          <w:szCs w:val="20"/>
          <w:u w:val="single"/>
        </w:rPr>
      </w:pPr>
      <w:r w:rsidRPr="003814BB">
        <w:rPr>
          <w:rFonts w:ascii="Noto Sans" w:hAnsi="Noto Sans" w:cs="Noto Sans"/>
          <w:sz w:val="20"/>
          <w:szCs w:val="20"/>
        </w:rPr>
        <w:t xml:space="preserve">Be neutral about what you are told – </w:t>
      </w:r>
      <w:r w:rsidR="008E4D4C" w:rsidRPr="003814BB">
        <w:rPr>
          <w:rFonts w:ascii="Noto Sans" w:hAnsi="Noto Sans" w:cs="Noto Sans"/>
          <w:sz w:val="20"/>
          <w:szCs w:val="20"/>
        </w:rPr>
        <w:t>neither offer approval, nor</w:t>
      </w:r>
      <w:r w:rsidRPr="003814BB">
        <w:rPr>
          <w:rFonts w:ascii="Noto Sans" w:hAnsi="Noto Sans" w:cs="Noto Sans"/>
          <w:sz w:val="20"/>
          <w:szCs w:val="20"/>
        </w:rPr>
        <w:t xml:space="preserve"> a negative comment – either may undermine a later case.</w:t>
      </w:r>
    </w:p>
    <w:p w14:paraId="1301BCDB" w14:textId="77777777" w:rsidR="00597F17" w:rsidRPr="003814BB" w:rsidRDefault="00597F17" w:rsidP="006F7BE2">
      <w:pPr>
        <w:pStyle w:val="ListParagraph"/>
        <w:numPr>
          <w:ilvl w:val="0"/>
          <w:numId w:val="7"/>
        </w:numPr>
        <w:jc w:val="both"/>
        <w:rPr>
          <w:rFonts w:ascii="Noto Sans" w:hAnsi="Noto Sans" w:cs="Noto Sans"/>
          <w:sz w:val="20"/>
          <w:szCs w:val="20"/>
          <w:u w:val="single"/>
        </w:rPr>
      </w:pPr>
      <w:r w:rsidRPr="003814BB">
        <w:rPr>
          <w:rFonts w:ascii="Noto Sans" w:hAnsi="Noto Sans" w:cs="Noto Sans"/>
          <w:sz w:val="20"/>
          <w:szCs w:val="20"/>
        </w:rPr>
        <w:t xml:space="preserve">Tell the client you will need to let someone else know – </w:t>
      </w:r>
      <w:r w:rsidRPr="003814BB">
        <w:rPr>
          <w:rFonts w:ascii="Noto Sans" w:hAnsi="Noto Sans" w:cs="Noto Sans"/>
          <w:sz w:val="20"/>
          <w:szCs w:val="20"/>
          <w:u w:val="single"/>
        </w:rPr>
        <w:t>don’t promise confidentiality.</w:t>
      </w:r>
    </w:p>
    <w:p w14:paraId="44B6D561" w14:textId="77777777" w:rsidR="00597F17" w:rsidRPr="003814BB" w:rsidRDefault="00597F17" w:rsidP="006F7BE2">
      <w:pPr>
        <w:pStyle w:val="ListParagraph"/>
        <w:numPr>
          <w:ilvl w:val="0"/>
          <w:numId w:val="7"/>
        </w:numPr>
        <w:jc w:val="both"/>
        <w:rPr>
          <w:rFonts w:ascii="Noto Sans" w:hAnsi="Noto Sans" w:cs="Noto Sans"/>
          <w:sz w:val="20"/>
          <w:szCs w:val="20"/>
          <w:u w:val="single"/>
        </w:rPr>
      </w:pPr>
      <w:r w:rsidRPr="003814BB">
        <w:rPr>
          <w:rFonts w:ascii="Noto Sans" w:hAnsi="Noto Sans" w:cs="Noto Sans"/>
          <w:sz w:val="20"/>
          <w:szCs w:val="20"/>
          <w:u w:val="single"/>
        </w:rPr>
        <w:t>Be aware</w:t>
      </w:r>
      <w:r w:rsidRPr="003814BB">
        <w:rPr>
          <w:rFonts w:ascii="Noto Sans" w:hAnsi="Noto Sans" w:cs="Noto Sans"/>
          <w:sz w:val="20"/>
          <w:szCs w:val="20"/>
        </w:rPr>
        <w:t xml:space="preserve"> that the client may have been threate</w:t>
      </w:r>
      <w:r w:rsidR="00E43058" w:rsidRPr="003814BB">
        <w:rPr>
          <w:rFonts w:ascii="Noto Sans" w:hAnsi="Noto Sans" w:cs="Noto Sans"/>
          <w:sz w:val="20"/>
          <w:szCs w:val="20"/>
        </w:rPr>
        <w:t>ne</w:t>
      </w:r>
      <w:r w:rsidRPr="003814BB">
        <w:rPr>
          <w:rFonts w:ascii="Noto Sans" w:hAnsi="Noto Sans" w:cs="Noto Sans"/>
          <w:sz w:val="20"/>
          <w:szCs w:val="20"/>
        </w:rPr>
        <w:t>d or bribed not to te</w:t>
      </w:r>
      <w:r w:rsidR="0080795D" w:rsidRPr="003814BB">
        <w:rPr>
          <w:rFonts w:ascii="Noto Sans" w:hAnsi="Noto Sans" w:cs="Noto Sans"/>
          <w:sz w:val="20"/>
          <w:szCs w:val="20"/>
        </w:rPr>
        <w:t>l</w:t>
      </w:r>
      <w:r w:rsidRPr="003814BB">
        <w:rPr>
          <w:rFonts w:ascii="Noto Sans" w:hAnsi="Noto Sans" w:cs="Noto Sans"/>
          <w:sz w:val="20"/>
          <w:szCs w:val="20"/>
        </w:rPr>
        <w:t>l.</w:t>
      </w:r>
    </w:p>
    <w:p w14:paraId="3524D071" w14:textId="77777777" w:rsidR="00597F17" w:rsidRPr="003814BB" w:rsidRDefault="00597F17" w:rsidP="006F7BE2">
      <w:pPr>
        <w:pStyle w:val="ListParagraph"/>
        <w:numPr>
          <w:ilvl w:val="0"/>
          <w:numId w:val="7"/>
        </w:numPr>
        <w:jc w:val="both"/>
        <w:rPr>
          <w:rFonts w:ascii="Noto Sans" w:hAnsi="Noto Sans" w:cs="Noto Sans"/>
          <w:sz w:val="20"/>
          <w:szCs w:val="20"/>
          <w:u w:val="single"/>
        </w:rPr>
      </w:pPr>
      <w:r w:rsidRPr="003814BB">
        <w:rPr>
          <w:rFonts w:ascii="Noto Sans" w:hAnsi="Noto Sans" w:cs="Noto Sans"/>
          <w:sz w:val="20"/>
          <w:szCs w:val="20"/>
          <w:u w:val="single"/>
        </w:rPr>
        <w:t>Never push information.</w:t>
      </w:r>
      <w:r w:rsidRPr="003814BB">
        <w:rPr>
          <w:rFonts w:ascii="Noto Sans" w:hAnsi="Noto Sans" w:cs="Noto Sans"/>
          <w:sz w:val="20"/>
          <w:szCs w:val="20"/>
        </w:rPr>
        <w:t xml:space="preserve"> If the client decides not to tell you after all, then accept that and let them know that you are always ready to listen.</w:t>
      </w:r>
    </w:p>
    <w:p w14:paraId="605D4F99" w14:textId="77777777" w:rsidR="00597F17" w:rsidRPr="003814BB" w:rsidRDefault="00597F17" w:rsidP="006F7BE2">
      <w:pPr>
        <w:pStyle w:val="ListParagraph"/>
        <w:numPr>
          <w:ilvl w:val="0"/>
          <w:numId w:val="7"/>
        </w:numPr>
        <w:jc w:val="both"/>
        <w:rPr>
          <w:rFonts w:ascii="Noto Sans" w:hAnsi="Noto Sans" w:cs="Noto Sans"/>
          <w:sz w:val="20"/>
          <w:szCs w:val="20"/>
          <w:u w:val="single"/>
        </w:rPr>
      </w:pPr>
      <w:r w:rsidRPr="003814BB">
        <w:rPr>
          <w:rFonts w:ascii="Noto Sans" w:hAnsi="Noto Sans" w:cs="Noto Sans"/>
          <w:sz w:val="20"/>
          <w:szCs w:val="20"/>
        </w:rPr>
        <w:t xml:space="preserve">Though a client may wish to show you physical signs of injury (s)he </w:t>
      </w:r>
      <w:r w:rsidRPr="003814BB">
        <w:rPr>
          <w:rFonts w:ascii="Noto Sans" w:hAnsi="Noto Sans" w:cs="Noto Sans"/>
          <w:sz w:val="20"/>
          <w:szCs w:val="20"/>
          <w:u w:val="single"/>
        </w:rPr>
        <w:t>must not be permitted to undress.</w:t>
      </w:r>
    </w:p>
    <w:p w14:paraId="76C38489" w14:textId="77777777" w:rsidR="007319AC" w:rsidRPr="003814BB" w:rsidRDefault="007319AC" w:rsidP="006F7BE2">
      <w:pPr>
        <w:pStyle w:val="ListParagraph"/>
        <w:jc w:val="both"/>
        <w:rPr>
          <w:rFonts w:ascii="Noto Sans" w:hAnsi="Noto Sans" w:cs="Noto Sans"/>
          <w:sz w:val="20"/>
          <w:szCs w:val="20"/>
          <w:u w:val="single"/>
        </w:rPr>
      </w:pPr>
    </w:p>
    <w:p w14:paraId="45C06172" w14:textId="77777777" w:rsidR="00B32187" w:rsidRPr="003814BB" w:rsidRDefault="00B32187" w:rsidP="006F7BE2">
      <w:pPr>
        <w:jc w:val="both"/>
        <w:rPr>
          <w:rFonts w:ascii="Noto Sans" w:hAnsi="Noto Sans" w:cs="Noto Sans"/>
          <w:b/>
          <w:sz w:val="20"/>
          <w:szCs w:val="20"/>
        </w:rPr>
      </w:pPr>
      <w:r w:rsidRPr="003814BB">
        <w:rPr>
          <w:rFonts w:ascii="Noto Sans" w:hAnsi="Noto Sans" w:cs="Noto Sans"/>
          <w:b/>
          <w:sz w:val="20"/>
          <w:szCs w:val="20"/>
        </w:rPr>
        <w:t>Concluding the session</w:t>
      </w:r>
    </w:p>
    <w:p w14:paraId="00673EFD" w14:textId="77777777" w:rsidR="00B32187" w:rsidRPr="003814BB" w:rsidRDefault="00B32187" w:rsidP="006F7BE2">
      <w:pPr>
        <w:pStyle w:val="ListParagraph"/>
        <w:numPr>
          <w:ilvl w:val="0"/>
          <w:numId w:val="8"/>
        </w:numPr>
        <w:jc w:val="both"/>
        <w:rPr>
          <w:rFonts w:ascii="Noto Sans" w:hAnsi="Noto Sans" w:cs="Noto Sans"/>
          <w:sz w:val="20"/>
          <w:szCs w:val="20"/>
          <w:u w:val="single"/>
        </w:rPr>
      </w:pPr>
      <w:r w:rsidRPr="003814BB">
        <w:rPr>
          <w:rFonts w:ascii="Noto Sans" w:hAnsi="Noto Sans" w:cs="Noto Sans"/>
          <w:sz w:val="20"/>
          <w:szCs w:val="20"/>
          <w:u w:val="single"/>
        </w:rPr>
        <w:t>Show calm acceptance of the client.</w:t>
      </w:r>
    </w:p>
    <w:p w14:paraId="13E82AF5" w14:textId="0F7316D5" w:rsidR="00B32187" w:rsidRPr="003814BB" w:rsidRDefault="00B32187" w:rsidP="006F7BE2">
      <w:pPr>
        <w:pStyle w:val="ListParagraph"/>
        <w:numPr>
          <w:ilvl w:val="0"/>
          <w:numId w:val="8"/>
        </w:numPr>
        <w:jc w:val="both"/>
        <w:rPr>
          <w:rFonts w:ascii="Noto Sans" w:hAnsi="Noto Sans" w:cs="Noto Sans"/>
          <w:sz w:val="20"/>
          <w:szCs w:val="20"/>
        </w:rPr>
      </w:pPr>
      <w:r w:rsidRPr="003814BB">
        <w:rPr>
          <w:rFonts w:ascii="Noto Sans" w:hAnsi="Noto Sans" w:cs="Noto Sans"/>
          <w:sz w:val="20"/>
          <w:szCs w:val="20"/>
        </w:rPr>
        <w:t>Let the client know what you are going to do next and that you will let them know what happens.</w:t>
      </w:r>
      <w:r w:rsidR="00426019" w:rsidRPr="003814BB">
        <w:rPr>
          <w:rFonts w:ascii="Noto Sans" w:hAnsi="Noto Sans" w:cs="Noto Sans"/>
          <w:sz w:val="20"/>
          <w:szCs w:val="20"/>
        </w:rPr>
        <w:t xml:space="preserve"> See confidentiality and data protection policies. </w:t>
      </w:r>
    </w:p>
    <w:p w14:paraId="4CC4B193" w14:textId="77777777" w:rsidR="007319AC" w:rsidRPr="003814BB" w:rsidRDefault="007319AC" w:rsidP="006F7BE2">
      <w:pPr>
        <w:pStyle w:val="ListParagraph"/>
        <w:jc w:val="both"/>
        <w:rPr>
          <w:rFonts w:ascii="Noto Sans" w:hAnsi="Noto Sans" w:cs="Noto Sans"/>
          <w:sz w:val="20"/>
          <w:szCs w:val="20"/>
        </w:rPr>
      </w:pPr>
    </w:p>
    <w:p w14:paraId="30DD41EE" w14:textId="77777777" w:rsidR="00CB722B" w:rsidRPr="003814BB" w:rsidRDefault="00CB722B" w:rsidP="006F7BE2">
      <w:pPr>
        <w:jc w:val="both"/>
        <w:rPr>
          <w:rFonts w:ascii="Noto Sans" w:hAnsi="Noto Sans" w:cs="Noto Sans"/>
          <w:b/>
          <w:sz w:val="20"/>
          <w:szCs w:val="20"/>
        </w:rPr>
      </w:pPr>
      <w:r w:rsidRPr="003814BB">
        <w:rPr>
          <w:rFonts w:ascii="Noto Sans" w:hAnsi="Noto Sans" w:cs="Noto Sans"/>
          <w:b/>
          <w:sz w:val="20"/>
          <w:szCs w:val="20"/>
        </w:rPr>
        <w:t>Immediately after the session</w:t>
      </w:r>
    </w:p>
    <w:p w14:paraId="3337183C" w14:textId="6B6448FB" w:rsidR="0011348B" w:rsidRPr="003814BB" w:rsidRDefault="0011348B" w:rsidP="006F7BE2">
      <w:pPr>
        <w:pStyle w:val="ListParagraph"/>
        <w:numPr>
          <w:ilvl w:val="0"/>
          <w:numId w:val="9"/>
        </w:numPr>
        <w:jc w:val="both"/>
        <w:rPr>
          <w:rFonts w:ascii="Noto Sans" w:hAnsi="Noto Sans" w:cs="Noto Sans"/>
          <w:sz w:val="20"/>
          <w:szCs w:val="20"/>
        </w:rPr>
      </w:pPr>
      <w:r w:rsidRPr="003814BB">
        <w:rPr>
          <w:rFonts w:ascii="Noto Sans" w:hAnsi="Noto Sans" w:cs="Noto Sans"/>
          <w:sz w:val="20"/>
          <w:szCs w:val="20"/>
        </w:rPr>
        <w:t>Make notes, writing down exactly what the client said, what you said in reply to the client, when/he she said it and at what point in the counselling session. Note down any physical sig</w:t>
      </w:r>
      <w:r w:rsidR="0080795D" w:rsidRPr="003814BB">
        <w:rPr>
          <w:rFonts w:ascii="Noto Sans" w:hAnsi="Noto Sans" w:cs="Noto Sans"/>
          <w:sz w:val="20"/>
          <w:szCs w:val="20"/>
        </w:rPr>
        <w:t>ns of abuse showing outside o</w:t>
      </w:r>
      <w:r w:rsidRPr="003814BB">
        <w:rPr>
          <w:rFonts w:ascii="Noto Sans" w:hAnsi="Noto Sans" w:cs="Noto Sans"/>
          <w:sz w:val="20"/>
          <w:szCs w:val="20"/>
        </w:rPr>
        <w:t xml:space="preserve">f the clients clothing. Record dates and times of these events and when you made the record. Keep all </w:t>
      </w:r>
      <w:r w:rsidR="00F5037A" w:rsidRPr="003814BB">
        <w:rPr>
          <w:rFonts w:ascii="Noto Sans" w:hAnsi="Noto Sans" w:cs="Noto Sans"/>
          <w:sz w:val="20"/>
          <w:szCs w:val="20"/>
        </w:rPr>
        <w:t>handwritten</w:t>
      </w:r>
      <w:r w:rsidRPr="003814BB">
        <w:rPr>
          <w:rFonts w:ascii="Noto Sans" w:hAnsi="Noto Sans" w:cs="Noto Sans"/>
          <w:sz w:val="20"/>
          <w:szCs w:val="20"/>
        </w:rPr>
        <w:t xml:space="preserve"> notes securely, even if these have been typed subsequently.</w:t>
      </w:r>
    </w:p>
    <w:p w14:paraId="63A9884B" w14:textId="5F79C4F8" w:rsidR="0033467B" w:rsidRPr="003814BB" w:rsidRDefault="0033467B" w:rsidP="006F7BE2">
      <w:pPr>
        <w:pStyle w:val="ListParagraph"/>
        <w:numPr>
          <w:ilvl w:val="0"/>
          <w:numId w:val="9"/>
        </w:numPr>
        <w:jc w:val="both"/>
        <w:rPr>
          <w:rFonts w:ascii="Noto Sans" w:hAnsi="Noto Sans" w:cs="Noto Sans"/>
          <w:sz w:val="20"/>
          <w:szCs w:val="20"/>
        </w:rPr>
      </w:pPr>
      <w:r w:rsidRPr="003814BB">
        <w:rPr>
          <w:rFonts w:ascii="Noto Sans" w:hAnsi="Noto Sans" w:cs="Noto Sans"/>
          <w:sz w:val="20"/>
          <w:szCs w:val="20"/>
        </w:rPr>
        <w:t>Do not discuss your suspicions with anyone else</w:t>
      </w:r>
      <w:r w:rsidR="00426019" w:rsidRPr="003814BB">
        <w:rPr>
          <w:rFonts w:ascii="Noto Sans" w:hAnsi="Noto Sans" w:cs="Noto Sans"/>
          <w:sz w:val="20"/>
          <w:szCs w:val="20"/>
        </w:rPr>
        <w:t xml:space="preserve"> (other than line manager and supervisor)</w:t>
      </w:r>
      <w:r w:rsidRPr="003814BB">
        <w:rPr>
          <w:rFonts w:ascii="Noto Sans" w:hAnsi="Noto Sans" w:cs="Noto Sans"/>
          <w:sz w:val="20"/>
          <w:szCs w:val="20"/>
        </w:rPr>
        <w:t>.</w:t>
      </w:r>
    </w:p>
    <w:p w14:paraId="79DE7E8F" w14:textId="77777777" w:rsidR="0033467B" w:rsidRPr="003814BB" w:rsidRDefault="0033467B" w:rsidP="006F7BE2">
      <w:pPr>
        <w:jc w:val="both"/>
        <w:rPr>
          <w:rFonts w:ascii="Noto Sans" w:hAnsi="Noto Sans" w:cs="Noto Sans"/>
          <w:sz w:val="20"/>
          <w:szCs w:val="20"/>
        </w:rPr>
      </w:pPr>
      <w:r w:rsidRPr="003814BB">
        <w:rPr>
          <w:rFonts w:ascii="Noto Sans" w:hAnsi="Noto Sans" w:cs="Noto Sans"/>
          <w:sz w:val="20"/>
          <w:szCs w:val="20"/>
        </w:rPr>
        <w:t xml:space="preserve">All clients need to be safe. Throughout the process the </w:t>
      </w:r>
      <w:r w:rsidR="002146B5" w:rsidRPr="003814BB">
        <w:rPr>
          <w:rFonts w:ascii="Noto Sans" w:hAnsi="Noto Sans" w:cs="Noto Sans"/>
          <w:sz w:val="20"/>
          <w:szCs w:val="20"/>
        </w:rPr>
        <w:t>client’s</w:t>
      </w:r>
      <w:r w:rsidRPr="003814BB">
        <w:rPr>
          <w:rFonts w:ascii="Noto Sans" w:hAnsi="Noto Sans" w:cs="Noto Sans"/>
          <w:sz w:val="20"/>
          <w:szCs w:val="20"/>
        </w:rPr>
        <w:t xml:space="preserve"> needs remain paramount. This process is about protecting the adult and prevention of abuse.</w:t>
      </w:r>
    </w:p>
    <w:p w14:paraId="67AA2191" w14:textId="77777777" w:rsidR="00C92C11" w:rsidRPr="003814BB" w:rsidRDefault="00C92C11" w:rsidP="006F7BE2">
      <w:pPr>
        <w:jc w:val="both"/>
        <w:rPr>
          <w:rFonts w:ascii="Noto Sans" w:hAnsi="Noto Sans" w:cs="Noto Sans"/>
          <w:b/>
          <w:sz w:val="20"/>
          <w:szCs w:val="20"/>
        </w:rPr>
      </w:pPr>
    </w:p>
    <w:p w14:paraId="04D6ADFE" w14:textId="77777777" w:rsidR="0033467B" w:rsidRPr="003814BB" w:rsidRDefault="0033467B" w:rsidP="006F7BE2">
      <w:pPr>
        <w:pStyle w:val="Heading1"/>
        <w:jc w:val="both"/>
        <w:rPr>
          <w:rFonts w:ascii="Noto Sans" w:hAnsi="Noto Sans" w:cs="Noto Sans"/>
          <w:b/>
          <w:color w:val="2A14D0"/>
          <w:sz w:val="20"/>
          <w:szCs w:val="20"/>
        </w:rPr>
      </w:pPr>
      <w:bookmarkStart w:id="13" w:name="_Toc483913600"/>
      <w:r w:rsidRPr="00A13D5B">
        <w:rPr>
          <w:rFonts w:ascii="Noto Sans" w:hAnsi="Noto Sans" w:cs="Noto Sans"/>
          <w:b/>
          <w:color w:val="A3C7EB"/>
          <w:sz w:val="20"/>
          <w:szCs w:val="20"/>
        </w:rPr>
        <w:t xml:space="preserve">Alleged abuser and victims who are both service </w:t>
      </w:r>
      <w:proofErr w:type="gramStart"/>
      <w:r w:rsidRPr="00A13D5B">
        <w:rPr>
          <w:rFonts w:ascii="Noto Sans" w:hAnsi="Noto Sans" w:cs="Noto Sans"/>
          <w:b/>
          <w:color w:val="A3C7EB"/>
          <w:sz w:val="20"/>
          <w:szCs w:val="20"/>
        </w:rPr>
        <w:t>users</w:t>
      </w:r>
      <w:bookmarkEnd w:id="13"/>
      <w:proofErr w:type="gramEnd"/>
    </w:p>
    <w:p w14:paraId="3ADD957B" w14:textId="77777777" w:rsidR="0033467B" w:rsidRPr="003814BB" w:rsidRDefault="0033467B" w:rsidP="006F7BE2">
      <w:pPr>
        <w:jc w:val="both"/>
        <w:rPr>
          <w:rFonts w:ascii="Noto Sans" w:hAnsi="Noto Sans" w:cs="Noto Sans"/>
          <w:sz w:val="20"/>
          <w:szCs w:val="20"/>
        </w:rPr>
      </w:pPr>
      <w:r w:rsidRPr="003814BB">
        <w:rPr>
          <w:rFonts w:ascii="Noto Sans" w:hAnsi="Noto Sans" w:cs="Noto Sans"/>
          <w:sz w:val="20"/>
          <w:szCs w:val="20"/>
        </w:rPr>
        <w:t>It is important that consideration be given to a co-ordinated approach and partnership working, where it is identified that both the alleged abuser and alleged victim are clients.</w:t>
      </w:r>
    </w:p>
    <w:p w14:paraId="61BC6FF7" w14:textId="77777777" w:rsidR="0033467B" w:rsidRPr="003814BB" w:rsidRDefault="0033467B" w:rsidP="006F7BE2">
      <w:pPr>
        <w:jc w:val="both"/>
        <w:rPr>
          <w:rFonts w:ascii="Noto Sans" w:hAnsi="Noto Sans" w:cs="Noto Sans"/>
          <w:sz w:val="20"/>
          <w:szCs w:val="20"/>
        </w:rPr>
      </w:pPr>
      <w:r w:rsidRPr="003814BB">
        <w:rPr>
          <w:rFonts w:ascii="Noto Sans" w:hAnsi="Noto Sans" w:cs="Noto Sans"/>
          <w:sz w:val="20"/>
          <w:szCs w:val="20"/>
        </w:rPr>
        <w:lastRenderedPageBreak/>
        <w:t>Where both parties are receiving counselling the Counselling Manager will discuss the matter with the counsellors and supervisors involved.</w:t>
      </w:r>
    </w:p>
    <w:p w14:paraId="1520403C" w14:textId="77777777" w:rsidR="00C92C11" w:rsidRPr="003814BB" w:rsidRDefault="00C92C11" w:rsidP="006F7BE2">
      <w:pPr>
        <w:jc w:val="both"/>
        <w:rPr>
          <w:rFonts w:ascii="Noto Sans" w:hAnsi="Noto Sans" w:cs="Noto Sans"/>
          <w:sz w:val="20"/>
          <w:szCs w:val="20"/>
        </w:rPr>
      </w:pPr>
    </w:p>
    <w:p w14:paraId="114CE7AF" w14:textId="77777777" w:rsidR="0090005C" w:rsidRPr="00A13D5B" w:rsidRDefault="0090005C" w:rsidP="006F7BE2">
      <w:pPr>
        <w:pStyle w:val="Heading1"/>
        <w:jc w:val="both"/>
        <w:rPr>
          <w:rFonts w:ascii="Noto Sans" w:hAnsi="Noto Sans" w:cs="Noto Sans"/>
          <w:b/>
          <w:color w:val="A3C7EB"/>
          <w:sz w:val="20"/>
          <w:szCs w:val="20"/>
        </w:rPr>
      </w:pPr>
      <w:bookmarkStart w:id="14" w:name="_Toc483913601"/>
      <w:r w:rsidRPr="00A13D5B">
        <w:rPr>
          <w:rFonts w:ascii="Noto Sans" w:hAnsi="Noto Sans" w:cs="Noto Sans"/>
          <w:b/>
          <w:color w:val="A3C7EB"/>
          <w:sz w:val="20"/>
          <w:szCs w:val="20"/>
        </w:rPr>
        <w:t>Allegation of abuse staff member</w:t>
      </w:r>
      <w:bookmarkEnd w:id="14"/>
    </w:p>
    <w:p w14:paraId="4E60ECA8" w14:textId="77777777" w:rsidR="0090005C" w:rsidRPr="003814BB" w:rsidRDefault="0090005C" w:rsidP="006F7BE2">
      <w:pPr>
        <w:jc w:val="both"/>
        <w:rPr>
          <w:rFonts w:ascii="Noto Sans" w:hAnsi="Noto Sans" w:cs="Noto Sans"/>
          <w:sz w:val="20"/>
          <w:szCs w:val="20"/>
        </w:rPr>
      </w:pPr>
      <w:r w:rsidRPr="003814BB">
        <w:rPr>
          <w:rFonts w:ascii="Noto Sans" w:hAnsi="Noto Sans" w:cs="Noto Sans"/>
          <w:sz w:val="20"/>
          <w:szCs w:val="20"/>
        </w:rPr>
        <w:t>Employees should be aware that abuse is a serious matter that can lead to a criminal conviction. Where applicable Renews Disciplinary Policy should be implemented.</w:t>
      </w:r>
    </w:p>
    <w:p w14:paraId="7763B8D4" w14:textId="77777777" w:rsidR="00C92C11" w:rsidRPr="003814BB" w:rsidRDefault="00C92C11" w:rsidP="006F7BE2">
      <w:pPr>
        <w:jc w:val="both"/>
        <w:rPr>
          <w:rFonts w:ascii="Noto Sans" w:hAnsi="Noto Sans" w:cs="Noto Sans"/>
          <w:sz w:val="20"/>
          <w:szCs w:val="20"/>
        </w:rPr>
      </w:pPr>
    </w:p>
    <w:p w14:paraId="47B68803" w14:textId="77777777" w:rsidR="000D53BD" w:rsidRPr="00A13D5B" w:rsidRDefault="000D53BD" w:rsidP="006F7BE2">
      <w:pPr>
        <w:pStyle w:val="Heading1"/>
        <w:jc w:val="both"/>
        <w:rPr>
          <w:rFonts w:ascii="Noto Sans" w:hAnsi="Noto Sans" w:cs="Noto Sans"/>
          <w:b/>
          <w:color w:val="A3C7EB"/>
          <w:sz w:val="20"/>
          <w:szCs w:val="20"/>
        </w:rPr>
      </w:pPr>
      <w:bookmarkStart w:id="15" w:name="_Toc483913602"/>
      <w:r w:rsidRPr="00A13D5B">
        <w:rPr>
          <w:rFonts w:ascii="Noto Sans" w:hAnsi="Noto Sans" w:cs="Noto Sans"/>
          <w:b/>
          <w:color w:val="A3C7EB"/>
          <w:sz w:val="20"/>
          <w:szCs w:val="20"/>
        </w:rPr>
        <w:t>Confidentiality and information sharing</w:t>
      </w:r>
      <w:bookmarkEnd w:id="15"/>
    </w:p>
    <w:p w14:paraId="408CC39D" w14:textId="36AA73F7" w:rsidR="001F483D" w:rsidRPr="003814BB" w:rsidRDefault="009C4350" w:rsidP="006F7BE2">
      <w:pPr>
        <w:jc w:val="both"/>
        <w:rPr>
          <w:rFonts w:ascii="Noto Sans" w:hAnsi="Noto Sans" w:cs="Noto Sans"/>
          <w:sz w:val="20"/>
          <w:szCs w:val="20"/>
        </w:rPr>
      </w:pPr>
      <w:r w:rsidRPr="003814BB">
        <w:rPr>
          <w:rFonts w:ascii="Noto Sans" w:hAnsi="Noto Sans" w:cs="Noto Sans"/>
          <w:sz w:val="20"/>
          <w:szCs w:val="20"/>
        </w:rPr>
        <w:t xml:space="preserve">Whilst every effort will be made to ensure that confidentiality is preserved (please also see our </w:t>
      </w:r>
      <w:r w:rsidRPr="003814BB">
        <w:rPr>
          <w:rFonts w:ascii="Noto Sans" w:hAnsi="Noto Sans" w:cs="Noto Sans"/>
          <w:b/>
          <w:bCs/>
          <w:sz w:val="20"/>
          <w:szCs w:val="20"/>
        </w:rPr>
        <w:t>Data protection policy</w:t>
      </w:r>
      <w:r w:rsidRPr="003814BB">
        <w:rPr>
          <w:rFonts w:ascii="Noto Sans" w:hAnsi="Noto Sans" w:cs="Noto Sans"/>
          <w:sz w:val="20"/>
          <w:szCs w:val="20"/>
        </w:rPr>
        <w:t xml:space="preserve">), this will be governed by what may be an overriding need to protect the adult who has been or is at </w:t>
      </w:r>
      <w:r w:rsidR="00F5037A" w:rsidRPr="003814BB">
        <w:rPr>
          <w:rFonts w:ascii="Noto Sans" w:hAnsi="Noto Sans" w:cs="Noto Sans"/>
          <w:sz w:val="20"/>
          <w:szCs w:val="20"/>
        </w:rPr>
        <w:t>risk.</w:t>
      </w:r>
      <w:r w:rsidRPr="003814BB">
        <w:rPr>
          <w:rFonts w:ascii="Noto Sans" w:hAnsi="Noto Sans" w:cs="Noto Sans"/>
          <w:sz w:val="20"/>
          <w:szCs w:val="20"/>
        </w:rPr>
        <w:t xml:space="preserve"> </w:t>
      </w:r>
    </w:p>
    <w:p w14:paraId="733946C8" w14:textId="77777777" w:rsidR="000D53BD" w:rsidRPr="003814BB" w:rsidRDefault="008E4D4C" w:rsidP="006F7BE2">
      <w:pPr>
        <w:jc w:val="both"/>
        <w:rPr>
          <w:rFonts w:ascii="Noto Sans" w:hAnsi="Noto Sans" w:cs="Noto Sans"/>
          <w:sz w:val="20"/>
          <w:szCs w:val="20"/>
        </w:rPr>
      </w:pPr>
      <w:r w:rsidRPr="003814BB">
        <w:rPr>
          <w:rFonts w:ascii="Noto Sans" w:hAnsi="Noto Sans" w:cs="Noto Sans"/>
          <w:sz w:val="20"/>
          <w:szCs w:val="20"/>
        </w:rPr>
        <w:t>Withholding</w:t>
      </w:r>
      <w:r w:rsidR="00683B85" w:rsidRPr="003814BB">
        <w:rPr>
          <w:rFonts w:ascii="Noto Sans" w:hAnsi="Noto Sans" w:cs="Noto Sans"/>
          <w:sz w:val="20"/>
          <w:szCs w:val="20"/>
        </w:rPr>
        <w:t xml:space="preserve"> information may lead to abuse not being dealt </w:t>
      </w:r>
      <w:r w:rsidRPr="003814BB">
        <w:rPr>
          <w:rFonts w:ascii="Noto Sans" w:hAnsi="Noto Sans" w:cs="Noto Sans"/>
          <w:sz w:val="20"/>
          <w:szCs w:val="20"/>
        </w:rPr>
        <w:t>with in</w:t>
      </w:r>
      <w:r w:rsidR="00683B85" w:rsidRPr="003814BB">
        <w:rPr>
          <w:rFonts w:ascii="Noto Sans" w:hAnsi="Noto Sans" w:cs="Noto Sans"/>
          <w:sz w:val="20"/>
          <w:szCs w:val="20"/>
        </w:rPr>
        <w:t xml:space="preserve"> a timely manner. Confidentiality must never be confused with secrecy. </w:t>
      </w:r>
      <w:r w:rsidRPr="003814BB">
        <w:rPr>
          <w:rFonts w:ascii="Noto Sans" w:hAnsi="Noto Sans" w:cs="Noto Sans"/>
          <w:sz w:val="20"/>
          <w:szCs w:val="20"/>
        </w:rPr>
        <w:t>Staff</w:t>
      </w:r>
      <w:r w:rsidR="00683B85" w:rsidRPr="003814BB">
        <w:rPr>
          <w:rFonts w:ascii="Noto Sans" w:hAnsi="Noto Sans" w:cs="Noto Sans"/>
          <w:sz w:val="20"/>
          <w:szCs w:val="20"/>
        </w:rPr>
        <w:t xml:space="preserve"> have a duty to share information relating to suspected abuse with Social Care and Essex Police.</w:t>
      </w:r>
    </w:p>
    <w:p w14:paraId="775D644F" w14:textId="77777777" w:rsidR="00683B85" w:rsidRPr="003814BB" w:rsidRDefault="00683B85" w:rsidP="006F7BE2">
      <w:pPr>
        <w:jc w:val="both"/>
        <w:rPr>
          <w:rFonts w:ascii="Noto Sans" w:hAnsi="Noto Sans" w:cs="Noto Sans"/>
          <w:sz w:val="20"/>
          <w:szCs w:val="20"/>
        </w:rPr>
      </w:pPr>
      <w:r w:rsidRPr="003814BB">
        <w:rPr>
          <w:rFonts w:ascii="Noto Sans" w:hAnsi="Noto Sans" w:cs="Noto Sans"/>
          <w:sz w:val="20"/>
          <w:szCs w:val="20"/>
        </w:rPr>
        <w:t xml:space="preserve">Consent is not required to breach confidentiality (capacity issued must be considered) and make a safeguarding referral </w:t>
      </w:r>
      <w:proofErr w:type="gramStart"/>
      <w:r w:rsidRPr="003814BB">
        <w:rPr>
          <w:rFonts w:ascii="Noto Sans" w:hAnsi="Noto Sans" w:cs="Noto Sans"/>
          <w:sz w:val="20"/>
          <w:szCs w:val="20"/>
        </w:rPr>
        <w:t>where;</w:t>
      </w:r>
      <w:proofErr w:type="gramEnd"/>
    </w:p>
    <w:p w14:paraId="54DE1C11" w14:textId="77777777" w:rsidR="00683B85" w:rsidRPr="003814BB" w:rsidRDefault="00683B85" w:rsidP="006F7BE2">
      <w:pPr>
        <w:pStyle w:val="ListParagraph"/>
        <w:numPr>
          <w:ilvl w:val="0"/>
          <w:numId w:val="10"/>
        </w:numPr>
        <w:jc w:val="both"/>
        <w:rPr>
          <w:rFonts w:ascii="Noto Sans" w:hAnsi="Noto Sans" w:cs="Noto Sans"/>
          <w:sz w:val="20"/>
          <w:szCs w:val="20"/>
        </w:rPr>
      </w:pPr>
      <w:r w:rsidRPr="003814BB">
        <w:rPr>
          <w:rFonts w:ascii="Noto Sans" w:hAnsi="Noto Sans" w:cs="Noto Sans"/>
          <w:sz w:val="20"/>
          <w:szCs w:val="20"/>
        </w:rPr>
        <w:t>A serious crime has been committed.</w:t>
      </w:r>
    </w:p>
    <w:p w14:paraId="67E78B45" w14:textId="77777777" w:rsidR="00683B85" w:rsidRPr="003814BB" w:rsidRDefault="00683B85" w:rsidP="006F7BE2">
      <w:pPr>
        <w:pStyle w:val="ListParagraph"/>
        <w:numPr>
          <w:ilvl w:val="0"/>
          <w:numId w:val="10"/>
        </w:numPr>
        <w:jc w:val="both"/>
        <w:rPr>
          <w:rFonts w:ascii="Noto Sans" w:hAnsi="Noto Sans" w:cs="Noto Sans"/>
          <w:sz w:val="20"/>
          <w:szCs w:val="20"/>
        </w:rPr>
      </w:pPr>
      <w:r w:rsidRPr="003814BB">
        <w:rPr>
          <w:rFonts w:ascii="Noto Sans" w:hAnsi="Noto Sans" w:cs="Noto Sans"/>
          <w:sz w:val="20"/>
          <w:szCs w:val="20"/>
        </w:rPr>
        <w:t>Where the alleged perpetrator may go on to abuse other adults.</w:t>
      </w:r>
    </w:p>
    <w:p w14:paraId="38D6C0C4" w14:textId="77777777" w:rsidR="00683B85" w:rsidRPr="003814BB" w:rsidRDefault="00683B85" w:rsidP="006F7BE2">
      <w:pPr>
        <w:pStyle w:val="ListParagraph"/>
        <w:numPr>
          <w:ilvl w:val="0"/>
          <w:numId w:val="10"/>
        </w:numPr>
        <w:jc w:val="both"/>
        <w:rPr>
          <w:rFonts w:ascii="Noto Sans" w:hAnsi="Noto Sans" w:cs="Noto Sans"/>
          <w:sz w:val="20"/>
          <w:szCs w:val="20"/>
        </w:rPr>
      </w:pPr>
      <w:r w:rsidRPr="003814BB">
        <w:rPr>
          <w:rFonts w:ascii="Noto Sans" w:hAnsi="Noto Sans" w:cs="Noto Sans"/>
          <w:sz w:val="20"/>
          <w:szCs w:val="20"/>
        </w:rPr>
        <w:t xml:space="preserve">Other vulnerable adults are at risk in </w:t>
      </w:r>
      <w:r w:rsidR="001F483D" w:rsidRPr="003814BB">
        <w:rPr>
          <w:rFonts w:ascii="Noto Sans" w:hAnsi="Noto Sans" w:cs="Noto Sans"/>
          <w:sz w:val="20"/>
          <w:szCs w:val="20"/>
        </w:rPr>
        <w:t>some way</w:t>
      </w:r>
      <w:r w:rsidRPr="003814BB">
        <w:rPr>
          <w:rFonts w:ascii="Noto Sans" w:hAnsi="Noto Sans" w:cs="Noto Sans"/>
          <w:sz w:val="20"/>
          <w:szCs w:val="20"/>
        </w:rPr>
        <w:t>.</w:t>
      </w:r>
    </w:p>
    <w:p w14:paraId="21ADEBDB" w14:textId="77777777" w:rsidR="00683B85" w:rsidRPr="003814BB" w:rsidRDefault="00683B85" w:rsidP="006F7BE2">
      <w:pPr>
        <w:pStyle w:val="ListParagraph"/>
        <w:numPr>
          <w:ilvl w:val="0"/>
          <w:numId w:val="10"/>
        </w:numPr>
        <w:jc w:val="both"/>
        <w:rPr>
          <w:rFonts w:ascii="Noto Sans" w:hAnsi="Noto Sans" w:cs="Noto Sans"/>
          <w:sz w:val="20"/>
          <w:szCs w:val="20"/>
        </w:rPr>
      </w:pPr>
      <w:r w:rsidRPr="003814BB">
        <w:rPr>
          <w:rFonts w:ascii="Noto Sans" w:hAnsi="Noto Sans" w:cs="Noto Sans"/>
          <w:sz w:val="20"/>
          <w:szCs w:val="20"/>
        </w:rPr>
        <w:t>The vulnerable adult is deemed to be in serious risk.</w:t>
      </w:r>
    </w:p>
    <w:p w14:paraId="283E036E" w14:textId="77777777" w:rsidR="00683B85" w:rsidRPr="003814BB" w:rsidRDefault="00683B85" w:rsidP="006F7BE2">
      <w:pPr>
        <w:pStyle w:val="ListParagraph"/>
        <w:numPr>
          <w:ilvl w:val="0"/>
          <w:numId w:val="10"/>
        </w:numPr>
        <w:jc w:val="both"/>
        <w:rPr>
          <w:rFonts w:ascii="Noto Sans" w:hAnsi="Noto Sans" w:cs="Noto Sans"/>
          <w:sz w:val="20"/>
          <w:szCs w:val="20"/>
        </w:rPr>
      </w:pPr>
      <w:r w:rsidRPr="003814BB">
        <w:rPr>
          <w:rFonts w:ascii="Noto Sans" w:hAnsi="Noto Sans" w:cs="Noto Sans"/>
          <w:sz w:val="20"/>
          <w:szCs w:val="20"/>
        </w:rPr>
        <w:t xml:space="preserve">There is a statutory requirement e.g. </w:t>
      </w:r>
      <w:r w:rsidR="008E4D4C" w:rsidRPr="003814BB">
        <w:rPr>
          <w:rFonts w:ascii="Noto Sans" w:hAnsi="Noto Sans" w:cs="Noto Sans"/>
          <w:sz w:val="20"/>
          <w:szCs w:val="20"/>
        </w:rPr>
        <w:t>Children’s</w:t>
      </w:r>
      <w:r w:rsidRPr="003814BB">
        <w:rPr>
          <w:rFonts w:ascii="Noto Sans" w:hAnsi="Noto Sans" w:cs="Noto Sans"/>
          <w:sz w:val="20"/>
          <w:szCs w:val="20"/>
        </w:rPr>
        <w:t xml:space="preserve"> Act 1989, Mental Health Act 1983, Care Standards ACT 2000.</w:t>
      </w:r>
    </w:p>
    <w:p w14:paraId="6E1668C0" w14:textId="77777777" w:rsidR="00683B85" w:rsidRPr="003814BB" w:rsidRDefault="00683B85" w:rsidP="006F7BE2">
      <w:pPr>
        <w:pStyle w:val="ListParagraph"/>
        <w:numPr>
          <w:ilvl w:val="0"/>
          <w:numId w:val="10"/>
        </w:numPr>
        <w:jc w:val="both"/>
        <w:rPr>
          <w:rFonts w:ascii="Noto Sans" w:hAnsi="Noto Sans" w:cs="Noto Sans"/>
          <w:sz w:val="20"/>
          <w:szCs w:val="20"/>
        </w:rPr>
      </w:pPr>
      <w:r w:rsidRPr="003814BB">
        <w:rPr>
          <w:rFonts w:ascii="Noto Sans" w:hAnsi="Noto Sans" w:cs="Noto Sans"/>
          <w:sz w:val="20"/>
          <w:szCs w:val="20"/>
        </w:rPr>
        <w:t>The public interest overrides the interest of the individual.</w:t>
      </w:r>
    </w:p>
    <w:p w14:paraId="6CBD8D20" w14:textId="77777777" w:rsidR="00683B85" w:rsidRPr="003814BB" w:rsidRDefault="00683B85" w:rsidP="006F7BE2">
      <w:pPr>
        <w:pStyle w:val="ListParagraph"/>
        <w:numPr>
          <w:ilvl w:val="0"/>
          <w:numId w:val="10"/>
        </w:numPr>
        <w:jc w:val="both"/>
        <w:rPr>
          <w:rFonts w:ascii="Noto Sans" w:hAnsi="Noto Sans" w:cs="Noto Sans"/>
          <w:sz w:val="20"/>
          <w:szCs w:val="20"/>
        </w:rPr>
      </w:pPr>
      <w:r w:rsidRPr="003814BB">
        <w:rPr>
          <w:rFonts w:ascii="Noto Sans" w:hAnsi="Noto Sans" w:cs="Noto Sans"/>
          <w:sz w:val="20"/>
          <w:szCs w:val="20"/>
        </w:rPr>
        <w:t xml:space="preserve">When a member of staff of a statutory service, a private or voluntary service or a volunteer is the person accused of abuse, </w:t>
      </w:r>
      <w:proofErr w:type="gramStart"/>
      <w:r w:rsidRPr="003814BB">
        <w:rPr>
          <w:rFonts w:ascii="Noto Sans" w:hAnsi="Noto Sans" w:cs="Noto Sans"/>
          <w:sz w:val="20"/>
          <w:szCs w:val="20"/>
        </w:rPr>
        <w:t>malpractice</w:t>
      </w:r>
      <w:proofErr w:type="gramEnd"/>
      <w:r w:rsidRPr="003814BB">
        <w:rPr>
          <w:rFonts w:ascii="Noto Sans" w:hAnsi="Noto Sans" w:cs="Noto Sans"/>
          <w:sz w:val="20"/>
          <w:szCs w:val="20"/>
        </w:rPr>
        <w:t xml:space="preserve"> or poor professional standards.</w:t>
      </w:r>
    </w:p>
    <w:p w14:paraId="3EDBFCBC" w14:textId="77777777" w:rsidR="00683B85" w:rsidRPr="003814BB" w:rsidRDefault="00683B85" w:rsidP="006F7BE2">
      <w:pPr>
        <w:pStyle w:val="ListParagraph"/>
        <w:numPr>
          <w:ilvl w:val="0"/>
          <w:numId w:val="10"/>
        </w:numPr>
        <w:jc w:val="both"/>
        <w:rPr>
          <w:rFonts w:ascii="Noto Sans" w:hAnsi="Noto Sans" w:cs="Noto Sans"/>
          <w:sz w:val="20"/>
          <w:szCs w:val="20"/>
        </w:rPr>
      </w:pPr>
      <w:r w:rsidRPr="003814BB">
        <w:rPr>
          <w:rFonts w:ascii="Noto Sans" w:hAnsi="Noto Sans" w:cs="Noto Sans"/>
          <w:sz w:val="20"/>
          <w:szCs w:val="20"/>
        </w:rPr>
        <w:t>If a worker has an</w:t>
      </w:r>
      <w:r w:rsidR="008E4D4C" w:rsidRPr="003814BB">
        <w:rPr>
          <w:rFonts w:ascii="Noto Sans" w:hAnsi="Noto Sans" w:cs="Noto Sans"/>
          <w:sz w:val="20"/>
          <w:szCs w:val="20"/>
        </w:rPr>
        <w:t>y</w:t>
      </w:r>
      <w:r w:rsidRPr="003814BB">
        <w:rPr>
          <w:rFonts w:ascii="Noto Sans" w:hAnsi="Noto Sans" w:cs="Noto Sans"/>
          <w:sz w:val="20"/>
          <w:szCs w:val="20"/>
        </w:rPr>
        <w:t xml:space="preserve"> doubt about the legality of sharing information, they must in the first instance consult their manager.</w:t>
      </w:r>
    </w:p>
    <w:p w14:paraId="187B98BB" w14:textId="77777777" w:rsidR="00683B85" w:rsidRPr="00A13D5B" w:rsidRDefault="00683B85" w:rsidP="006F7BE2">
      <w:pPr>
        <w:pStyle w:val="Heading1"/>
        <w:jc w:val="both"/>
        <w:rPr>
          <w:rFonts w:ascii="Noto Sans" w:hAnsi="Noto Sans" w:cs="Noto Sans"/>
          <w:b/>
          <w:color w:val="A3C7EB"/>
          <w:sz w:val="20"/>
          <w:szCs w:val="20"/>
        </w:rPr>
      </w:pPr>
      <w:bookmarkStart w:id="16" w:name="_Toc483913603"/>
      <w:r w:rsidRPr="00A13D5B">
        <w:rPr>
          <w:rFonts w:ascii="Noto Sans" w:hAnsi="Noto Sans" w:cs="Noto Sans"/>
          <w:b/>
          <w:color w:val="A3C7EB"/>
          <w:sz w:val="20"/>
          <w:szCs w:val="20"/>
        </w:rPr>
        <w:t>Monitoring</w:t>
      </w:r>
      <w:bookmarkEnd w:id="16"/>
    </w:p>
    <w:p w14:paraId="589F0F01" w14:textId="77777777" w:rsidR="00683B85" w:rsidRPr="003814BB" w:rsidRDefault="00683B85" w:rsidP="006F7BE2">
      <w:pPr>
        <w:jc w:val="both"/>
        <w:rPr>
          <w:rFonts w:ascii="Noto Sans" w:hAnsi="Noto Sans" w:cs="Noto Sans"/>
          <w:sz w:val="20"/>
          <w:szCs w:val="20"/>
        </w:rPr>
      </w:pPr>
      <w:r w:rsidRPr="003814BB">
        <w:rPr>
          <w:rFonts w:ascii="Noto Sans" w:hAnsi="Noto Sans" w:cs="Noto Sans"/>
          <w:sz w:val="20"/>
          <w:szCs w:val="20"/>
        </w:rPr>
        <w:t>This policy will be reviewed annually.</w:t>
      </w:r>
    </w:p>
    <w:p w14:paraId="690F87BB" w14:textId="77777777" w:rsidR="00443CBE" w:rsidRPr="00A13D5B" w:rsidRDefault="00443CBE" w:rsidP="006F7BE2">
      <w:pPr>
        <w:pStyle w:val="Default"/>
        <w:jc w:val="both"/>
        <w:rPr>
          <w:rFonts w:ascii="Noto Sans" w:hAnsi="Noto Sans" w:cs="Noto Sans"/>
          <w:b/>
          <w:color w:val="A3C7EB"/>
          <w:sz w:val="20"/>
          <w:szCs w:val="20"/>
        </w:rPr>
      </w:pPr>
      <w:r w:rsidRPr="00A13D5B">
        <w:rPr>
          <w:rFonts w:ascii="Noto Sans" w:hAnsi="Noto Sans" w:cs="Noto Sans"/>
          <w:b/>
          <w:bCs/>
          <w:color w:val="A3C7EB"/>
          <w:sz w:val="20"/>
          <w:szCs w:val="20"/>
        </w:rPr>
        <w:t>Prevent</w:t>
      </w:r>
    </w:p>
    <w:p w14:paraId="13D70021" w14:textId="77777777" w:rsidR="00443CBE" w:rsidRPr="003814BB" w:rsidRDefault="00443CBE" w:rsidP="006F7BE2">
      <w:pPr>
        <w:pStyle w:val="Default"/>
        <w:jc w:val="both"/>
        <w:rPr>
          <w:rFonts w:ascii="Noto Sans" w:hAnsi="Noto Sans" w:cs="Noto Sans"/>
          <w:sz w:val="20"/>
          <w:szCs w:val="20"/>
        </w:rPr>
      </w:pPr>
      <w:r w:rsidRPr="003814BB">
        <w:rPr>
          <w:rFonts w:ascii="Noto Sans" w:hAnsi="Noto Sans" w:cs="Noto Sans"/>
          <w:b/>
          <w:bCs/>
          <w:sz w:val="20"/>
          <w:szCs w:val="20"/>
        </w:rPr>
        <w:t xml:space="preserve">CONTEST </w:t>
      </w:r>
      <w:r w:rsidRPr="003814BB">
        <w:rPr>
          <w:rFonts w:ascii="Noto Sans" w:hAnsi="Noto Sans" w:cs="Noto Sans"/>
          <w:sz w:val="20"/>
          <w:szCs w:val="20"/>
        </w:rPr>
        <w:t xml:space="preserve">is the national counter terrorism strategy. The aim of </w:t>
      </w:r>
      <w:r w:rsidRPr="003814BB">
        <w:rPr>
          <w:rFonts w:ascii="Noto Sans" w:hAnsi="Noto Sans" w:cs="Noto Sans"/>
          <w:b/>
          <w:bCs/>
          <w:sz w:val="20"/>
          <w:szCs w:val="20"/>
        </w:rPr>
        <w:t xml:space="preserve">CONTEST </w:t>
      </w:r>
      <w:r w:rsidRPr="003814BB">
        <w:rPr>
          <w:rFonts w:ascii="Noto Sans" w:hAnsi="Noto Sans" w:cs="Noto Sans"/>
          <w:sz w:val="20"/>
          <w:szCs w:val="20"/>
        </w:rPr>
        <w:t xml:space="preserve">is to reduce the risk to the United Kingdom and its interests overseas from international terrorism, so that people can go about their lives freely and with confidence. The Office for Security and Counter Terrorism (OSCT) is responsible for providing strategic direction and governance on CONTEST. </w:t>
      </w:r>
    </w:p>
    <w:p w14:paraId="3A2CBABF" w14:textId="77777777" w:rsidR="00443CBE" w:rsidRPr="003814BB" w:rsidRDefault="00443CBE" w:rsidP="006F7BE2">
      <w:pPr>
        <w:pStyle w:val="Default"/>
        <w:jc w:val="both"/>
        <w:rPr>
          <w:rFonts w:ascii="Noto Sans" w:hAnsi="Noto Sans" w:cs="Noto Sans"/>
          <w:sz w:val="20"/>
          <w:szCs w:val="20"/>
        </w:rPr>
      </w:pPr>
      <w:r w:rsidRPr="003814BB">
        <w:rPr>
          <w:rFonts w:ascii="Noto Sans" w:hAnsi="Noto Sans" w:cs="Noto Sans"/>
          <w:sz w:val="20"/>
          <w:szCs w:val="20"/>
        </w:rPr>
        <w:t xml:space="preserve">The strategy has four work streams: </w:t>
      </w:r>
    </w:p>
    <w:p w14:paraId="6104F32C" w14:textId="77777777" w:rsidR="00443CBE" w:rsidRPr="003814BB" w:rsidRDefault="00443CBE" w:rsidP="006F7BE2">
      <w:pPr>
        <w:pStyle w:val="Default"/>
        <w:spacing w:after="29"/>
        <w:jc w:val="both"/>
        <w:rPr>
          <w:rFonts w:ascii="Noto Sans" w:hAnsi="Noto Sans" w:cs="Noto Sans"/>
          <w:sz w:val="20"/>
          <w:szCs w:val="20"/>
        </w:rPr>
      </w:pPr>
      <w:r w:rsidRPr="003814BB">
        <w:rPr>
          <w:rFonts w:ascii="Noto Sans" w:hAnsi="Noto Sans" w:cs="Noto Sans"/>
          <w:sz w:val="20"/>
          <w:szCs w:val="20"/>
        </w:rPr>
        <w:t xml:space="preserve">1. </w:t>
      </w:r>
      <w:r w:rsidRPr="003814BB">
        <w:rPr>
          <w:rFonts w:ascii="Noto Sans" w:hAnsi="Noto Sans" w:cs="Noto Sans"/>
          <w:b/>
          <w:bCs/>
          <w:sz w:val="20"/>
          <w:szCs w:val="20"/>
        </w:rPr>
        <w:t xml:space="preserve">Prevent: </w:t>
      </w:r>
      <w:r w:rsidRPr="003814BB">
        <w:rPr>
          <w:rFonts w:ascii="Noto Sans" w:hAnsi="Noto Sans" w:cs="Noto Sans"/>
          <w:sz w:val="20"/>
          <w:szCs w:val="20"/>
        </w:rPr>
        <w:t xml:space="preserve">to stop people becoming terrorists or supporting terrorism </w:t>
      </w:r>
    </w:p>
    <w:p w14:paraId="15F1CB42" w14:textId="77777777" w:rsidR="00443CBE" w:rsidRPr="003814BB" w:rsidRDefault="00443CBE" w:rsidP="006F7BE2">
      <w:pPr>
        <w:pStyle w:val="Default"/>
        <w:spacing w:after="29"/>
        <w:jc w:val="both"/>
        <w:rPr>
          <w:rFonts w:ascii="Noto Sans" w:hAnsi="Noto Sans" w:cs="Noto Sans"/>
          <w:sz w:val="20"/>
          <w:szCs w:val="20"/>
        </w:rPr>
      </w:pPr>
      <w:r w:rsidRPr="003814BB">
        <w:rPr>
          <w:rFonts w:ascii="Noto Sans" w:hAnsi="Noto Sans" w:cs="Noto Sans"/>
          <w:sz w:val="20"/>
          <w:szCs w:val="20"/>
        </w:rPr>
        <w:t xml:space="preserve">2. </w:t>
      </w:r>
      <w:r w:rsidRPr="003814BB">
        <w:rPr>
          <w:rFonts w:ascii="Noto Sans" w:hAnsi="Noto Sans" w:cs="Noto Sans"/>
          <w:b/>
          <w:bCs/>
          <w:sz w:val="20"/>
          <w:szCs w:val="20"/>
        </w:rPr>
        <w:t xml:space="preserve">Pursue: </w:t>
      </w:r>
      <w:r w:rsidRPr="003814BB">
        <w:rPr>
          <w:rFonts w:ascii="Noto Sans" w:hAnsi="Noto Sans" w:cs="Noto Sans"/>
          <w:sz w:val="20"/>
          <w:szCs w:val="20"/>
        </w:rPr>
        <w:t xml:space="preserve">to stop terrorist attacks </w:t>
      </w:r>
    </w:p>
    <w:p w14:paraId="780F6882" w14:textId="77777777" w:rsidR="00443CBE" w:rsidRPr="003814BB" w:rsidRDefault="00443CBE" w:rsidP="006F7BE2">
      <w:pPr>
        <w:pStyle w:val="Default"/>
        <w:spacing w:after="29"/>
        <w:jc w:val="both"/>
        <w:rPr>
          <w:rFonts w:ascii="Noto Sans" w:hAnsi="Noto Sans" w:cs="Noto Sans"/>
          <w:sz w:val="20"/>
          <w:szCs w:val="20"/>
        </w:rPr>
      </w:pPr>
      <w:r w:rsidRPr="003814BB">
        <w:rPr>
          <w:rFonts w:ascii="Noto Sans" w:hAnsi="Noto Sans" w:cs="Noto Sans"/>
          <w:sz w:val="20"/>
          <w:szCs w:val="20"/>
        </w:rPr>
        <w:t xml:space="preserve">3. </w:t>
      </w:r>
      <w:r w:rsidRPr="003814BB">
        <w:rPr>
          <w:rFonts w:ascii="Noto Sans" w:hAnsi="Noto Sans" w:cs="Noto Sans"/>
          <w:b/>
          <w:bCs/>
          <w:sz w:val="20"/>
          <w:szCs w:val="20"/>
        </w:rPr>
        <w:t xml:space="preserve">Protect: </w:t>
      </w:r>
      <w:r w:rsidRPr="003814BB">
        <w:rPr>
          <w:rFonts w:ascii="Noto Sans" w:hAnsi="Noto Sans" w:cs="Noto Sans"/>
          <w:sz w:val="20"/>
          <w:szCs w:val="20"/>
        </w:rPr>
        <w:t xml:space="preserve">to strengthen our protection against terrorist attack </w:t>
      </w:r>
    </w:p>
    <w:p w14:paraId="022932A6" w14:textId="77777777" w:rsidR="00443CBE" w:rsidRPr="003814BB" w:rsidRDefault="00443CBE" w:rsidP="006F7BE2">
      <w:pPr>
        <w:pStyle w:val="Default"/>
        <w:jc w:val="both"/>
        <w:rPr>
          <w:rFonts w:ascii="Noto Sans" w:hAnsi="Noto Sans" w:cs="Noto Sans"/>
          <w:sz w:val="20"/>
          <w:szCs w:val="20"/>
        </w:rPr>
      </w:pPr>
      <w:r w:rsidRPr="003814BB">
        <w:rPr>
          <w:rFonts w:ascii="Noto Sans" w:hAnsi="Noto Sans" w:cs="Noto Sans"/>
          <w:sz w:val="20"/>
          <w:szCs w:val="20"/>
        </w:rPr>
        <w:lastRenderedPageBreak/>
        <w:t xml:space="preserve">4. </w:t>
      </w:r>
      <w:r w:rsidRPr="003814BB">
        <w:rPr>
          <w:rFonts w:ascii="Noto Sans" w:hAnsi="Noto Sans" w:cs="Noto Sans"/>
          <w:b/>
          <w:bCs/>
          <w:sz w:val="20"/>
          <w:szCs w:val="20"/>
        </w:rPr>
        <w:t xml:space="preserve">Prepare: </w:t>
      </w:r>
      <w:r w:rsidRPr="003814BB">
        <w:rPr>
          <w:rFonts w:ascii="Noto Sans" w:hAnsi="Noto Sans" w:cs="Noto Sans"/>
          <w:sz w:val="20"/>
          <w:szCs w:val="20"/>
        </w:rPr>
        <w:t xml:space="preserve">where an attack cannot be stopped, to mitigate its impact </w:t>
      </w:r>
    </w:p>
    <w:p w14:paraId="0188C1AE" w14:textId="77777777" w:rsidR="00443CBE" w:rsidRPr="003814BB" w:rsidRDefault="00443CBE" w:rsidP="006F7BE2">
      <w:pPr>
        <w:pStyle w:val="Default"/>
        <w:jc w:val="both"/>
        <w:rPr>
          <w:rFonts w:ascii="Noto Sans" w:hAnsi="Noto Sans" w:cs="Noto Sans"/>
          <w:sz w:val="20"/>
          <w:szCs w:val="20"/>
        </w:rPr>
      </w:pPr>
    </w:p>
    <w:p w14:paraId="767AEC9A" w14:textId="77777777" w:rsidR="00443CBE" w:rsidRPr="003814BB" w:rsidRDefault="00443CBE" w:rsidP="006F7BE2">
      <w:pPr>
        <w:pStyle w:val="Default"/>
        <w:jc w:val="both"/>
        <w:rPr>
          <w:rFonts w:ascii="Noto Sans" w:hAnsi="Noto Sans" w:cs="Noto Sans"/>
          <w:sz w:val="20"/>
          <w:szCs w:val="20"/>
        </w:rPr>
      </w:pPr>
      <w:r w:rsidRPr="003814BB">
        <w:rPr>
          <w:rFonts w:ascii="Noto Sans" w:hAnsi="Noto Sans" w:cs="Noto Sans"/>
          <w:b/>
          <w:bCs/>
          <w:sz w:val="20"/>
          <w:szCs w:val="20"/>
        </w:rPr>
        <w:t xml:space="preserve">Prevent </w:t>
      </w:r>
      <w:r w:rsidRPr="003814BB">
        <w:rPr>
          <w:rFonts w:ascii="Noto Sans" w:hAnsi="Noto Sans" w:cs="Noto Sans"/>
          <w:sz w:val="20"/>
          <w:szCs w:val="20"/>
        </w:rPr>
        <w:t xml:space="preserve">is to stop people from becoming terrorists or supporting terrorism. The objectives of the strategy are to: </w:t>
      </w:r>
    </w:p>
    <w:p w14:paraId="64D3D037" w14:textId="77777777" w:rsidR="00443CBE" w:rsidRPr="003814BB" w:rsidRDefault="00443CBE" w:rsidP="006F7BE2">
      <w:pPr>
        <w:pStyle w:val="Default"/>
        <w:spacing w:after="15"/>
        <w:jc w:val="both"/>
        <w:rPr>
          <w:rFonts w:ascii="Noto Sans" w:hAnsi="Noto Sans" w:cs="Noto Sans"/>
          <w:sz w:val="20"/>
          <w:szCs w:val="20"/>
        </w:rPr>
      </w:pPr>
      <w:r w:rsidRPr="003814BB">
        <w:rPr>
          <w:rFonts w:ascii="Noto Sans" w:hAnsi="Noto Sans" w:cs="Noto Sans"/>
          <w:sz w:val="20"/>
          <w:szCs w:val="20"/>
        </w:rPr>
        <w:t xml:space="preserve">1. Respond to the ideological challenge of terrorism and the threat we face from those who promote it. </w:t>
      </w:r>
    </w:p>
    <w:p w14:paraId="2CE7B9F4" w14:textId="77777777" w:rsidR="00443CBE" w:rsidRPr="003814BB" w:rsidRDefault="00443CBE" w:rsidP="006F7BE2">
      <w:pPr>
        <w:pStyle w:val="Default"/>
        <w:spacing w:after="15"/>
        <w:jc w:val="both"/>
        <w:rPr>
          <w:rFonts w:ascii="Noto Sans" w:hAnsi="Noto Sans" w:cs="Noto Sans"/>
          <w:sz w:val="20"/>
          <w:szCs w:val="20"/>
        </w:rPr>
      </w:pPr>
      <w:r w:rsidRPr="003814BB">
        <w:rPr>
          <w:rFonts w:ascii="Noto Sans" w:hAnsi="Noto Sans" w:cs="Noto Sans"/>
          <w:sz w:val="20"/>
          <w:szCs w:val="20"/>
        </w:rPr>
        <w:t xml:space="preserve">2. Prevent people from being drawn into terrorism and ensure that they are given appropriate advice and support. </w:t>
      </w:r>
    </w:p>
    <w:p w14:paraId="50D595AA" w14:textId="77777777" w:rsidR="00443CBE" w:rsidRPr="003814BB" w:rsidRDefault="00443CBE" w:rsidP="006F7BE2">
      <w:pPr>
        <w:pStyle w:val="Default"/>
        <w:jc w:val="both"/>
        <w:rPr>
          <w:rFonts w:ascii="Noto Sans" w:hAnsi="Noto Sans" w:cs="Noto Sans"/>
          <w:sz w:val="20"/>
          <w:szCs w:val="20"/>
        </w:rPr>
      </w:pPr>
      <w:r w:rsidRPr="003814BB">
        <w:rPr>
          <w:rFonts w:ascii="Noto Sans" w:hAnsi="Noto Sans" w:cs="Noto Sans"/>
          <w:sz w:val="20"/>
          <w:szCs w:val="20"/>
        </w:rPr>
        <w:t xml:space="preserve">3. Work with sectors and institutions where there are risks of radicalisation which we need to address. </w:t>
      </w:r>
    </w:p>
    <w:p w14:paraId="2CDB744C" w14:textId="77777777" w:rsidR="00443CBE" w:rsidRPr="003814BB" w:rsidRDefault="00443CBE" w:rsidP="006F7BE2">
      <w:pPr>
        <w:pStyle w:val="Default"/>
        <w:jc w:val="both"/>
        <w:rPr>
          <w:rFonts w:ascii="Noto Sans" w:hAnsi="Noto Sans" w:cs="Noto Sans"/>
          <w:sz w:val="20"/>
          <w:szCs w:val="20"/>
        </w:rPr>
      </w:pPr>
    </w:p>
    <w:p w14:paraId="7A0963C5" w14:textId="77777777" w:rsidR="00443CBE" w:rsidRPr="003814BB" w:rsidRDefault="00443CBE" w:rsidP="006F7BE2">
      <w:pPr>
        <w:pStyle w:val="Default"/>
        <w:jc w:val="both"/>
        <w:rPr>
          <w:rFonts w:ascii="Noto Sans" w:hAnsi="Noto Sans" w:cs="Noto Sans"/>
          <w:sz w:val="20"/>
          <w:szCs w:val="20"/>
        </w:rPr>
      </w:pPr>
      <w:r w:rsidRPr="003814BB">
        <w:rPr>
          <w:rFonts w:ascii="Noto Sans" w:hAnsi="Noto Sans" w:cs="Noto Sans"/>
          <w:sz w:val="20"/>
          <w:szCs w:val="20"/>
        </w:rPr>
        <w:t xml:space="preserve">The </w:t>
      </w:r>
      <w:r w:rsidRPr="003814BB">
        <w:rPr>
          <w:rFonts w:ascii="Noto Sans" w:hAnsi="Noto Sans" w:cs="Noto Sans"/>
          <w:b/>
          <w:bCs/>
          <w:sz w:val="20"/>
          <w:szCs w:val="20"/>
        </w:rPr>
        <w:t xml:space="preserve">Channel </w:t>
      </w:r>
      <w:r w:rsidRPr="003814BB">
        <w:rPr>
          <w:rFonts w:ascii="Noto Sans" w:hAnsi="Noto Sans" w:cs="Noto Sans"/>
          <w:sz w:val="20"/>
          <w:szCs w:val="20"/>
        </w:rPr>
        <w:t xml:space="preserve">programme was developed as a key part of the Prevent strategy. </w:t>
      </w:r>
      <w:r w:rsidRPr="003814BB">
        <w:rPr>
          <w:rFonts w:ascii="Noto Sans" w:hAnsi="Noto Sans" w:cs="Noto Sans"/>
          <w:b/>
          <w:bCs/>
          <w:sz w:val="20"/>
          <w:szCs w:val="20"/>
        </w:rPr>
        <w:t xml:space="preserve">Channel </w:t>
      </w:r>
      <w:r w:rsidRPr="003814BB">
        <w:rPr>
          <w:rFonts w:ascii="Noto Sans" w:hAnsi="Noto Sans" w:cs="Noto Sans"/>
          <w:sz w:val="20"/>
          <w:szCs w:val="20"/>
        </w:rPr>
        <w:t xml:space="preserve">is a Home Office funded programme to utilise the existing partnership working and expertise between the police, local authority, other partner agencies and the local community in the form of a professionals panel to identify those at risk of being drawn into terrorism or violent extremism and to provide them with community-based safeguarding strategies and interventions. There is guidance for local implementation. Prevent will address all forms of terrorism but continue to prioritise according to the threat posed to our national security. </w:t>
      </w:r>
    </w:p>
    <w:p w14:paraId="55456670" w14:textId="77777777" w:rsidR="00443CBE" w:rsidRPr="003814BB" w:rsidRDefault="00443CBE" w:rsidP="006F7BE2">
      <w:pPr>
        <w:pStyle w:val="Default"/>
        <w:jc w:val="both"/>
        <w:rPr>
          <w:rFonts w:ascii="Noto Sans" w:hAnsi="Noto Sans" w:cs="Noto Sans"/>
          <w:sz w:val="20"/>
          <w:szCs w:val="20"/>
        </w:rPr>
      </w:pPr>
      <w:r w:rsidRPr="003814BB">
        <w:rPr>
          <w:rFonts w:ascii="Noto Sans" w:hAnsi="Noto Sans" w:cs="Noto Sans"/>
          <w:sz w:val="20"/>
          <w:szCs w:val="20"/>
        </w:rPr>
        <w:t xml:space="preserve">For the full guidance please go to: </w:t>
      </w:r>
    </w:p>
    <w:p w14:paraId="6277C9DA" w14:textId="77777777" w:rsidR="00443CBE" w:rsidRPr="003814BB" w:rsidRDefault="00443CBE" w:rsidP="006F7BE2">
      <w:pPr>
        <w:jc w:val="both"/>
        <w:rPr>
          <w:rFonts w:ascii="Noto Sans" w:hAnsi="Noto Sans" w:cs="Noto Sans"/>
          <w:sz w:val="20"/>
          <w:szCs w:val="20"/>
        </w:rPr>
      </w:pPr>
      <w:r w:rsidRPr="003814BB">
        <w:rPr>
          <w:rFonts w:ascii="Noto Sans" w:hAnsi="Noto Sans" w:cs="Noto Sans"/>
          <w:sz w:val="20"/>
          <w:szCs w:val="20"/>
        </w:rPr>
        <w:t>http://dnn.essex.gov.uk/esab/en-gb/professionals/policiesandguidance.aspx</w:t>
      </w:r>
    </w:p>
    <w:p w14:paraId="28879101" w14:textId="01C0D435" w:rsidR="008E4D4C" w:rsidRPr="003814BB" w:rsidRDefault="00120DE7" w:rsidP="00683B85">
      <w:pPr>
        <w:rPr>
          <w:rFonts w:ascii="Noto Sans" w:hAnsi="Noto Sans" w:cs="Noto Sans"/>
          <w:sz w:val="20"/>
          <w:szCs w:val="20"/>
        </w:rPr>
      </w:pPr>
      <w:r>
        <w:rPr>
          <w:rFonts w:ascii="Noto Sans" w:hAnsi="Noto Sans" w:cs="Noto Sans"/>
          <w:sz w:val="20"/>
          <w:szCs w:val="20"/>
        </w:rPr>
        <w:t>Safeguarding Adults Designated Lead:  Nikki Schuster</w:t>
      </w:r>
    </w:p>
    <w:p w14:paraId="73D2A0E9" w14:textId="442F96DC" w:rsidR="00683B85" w:rsidRPr="00A13D5B" w:rsidRDefault="00683B85" w:rsidP="00C92C11">
      <w:pPr>
        <w:pStyle w:val="Heading1"/>
        <w:rPr>
          <w:rFonts w:ascii="Fjalla One" w:hAnsi="Fjalla One" w:cs="Noto Sans"/>
          <w:b/>
          <w:color w:val="A3C7EB"/>
          <w:sz w:val="24"/>
          <w:szCs w:val="24"/>
        </w:rPr>
      </w:pPr>
      <w:bookmarkStart w:id="17" w:name="_Toc483913604"/>
      <w:r w:rsidRPr="00A13D5B">
        <w:rPr>
          <w:rFonts w:ascii="Fjalla One" w:hAnsi="Fjalla One" w:cs="Noto Sans"/>
          <w:b/>
          <w:color w:val="A3C7EB"/>
          <w:sz w:val="24"/>
          <w:szCs w:val="24"/>
        </w:rPr>
        <w:t xml:space="preserve">Useful contact </w:t>
      </w:r>
      <w:r w:rsidR="009C4350" w:rsidRPr="00A13D5B">
        <w:rPr>
          <w:rFonts w:ascii="Fjalla One" w:hAnsi="Fjalla One" w:cs="Noto Sans"/>
          <w:b/>
          <w:color w:val="A3C7EB"/>
          <w:sz w:val="24"/>
          <w:szCs w:val="24"/>
        </w:rPr>
        <w:t>details:</w:t>
      </w:r>
      <w:bookmarkEnd w:id="17"/>
    </w:p>
    <w:tbl>
      <w:tblPr>
        <w:tblStyle w:val="TableGrid"/>
        <w:tblW w:w="0" w:type="auto"/>
        <w:tblLook w:val="04A0" w:firstRow="1" w:lastRow="0" w:firstColumn="1" w:lastColumn="0" w:noHBand="0" w:noVBand="1"/>
      </w:tblPr>
      <w:tblGrid>
        <w:gridCol w:w="1204"/>
        <w:gridCol w:w="3771"/>
        <w:gridCol w:w="3667"/>
      </w:tblGrid>
      <w:tr w:rsidR="00033CBF" w14:paraId="152F9345" w14:textId="77777777" w:rsidTr="00033CBF">
        <w:tc>
          <w:tcPr>
            <w:tcW w:w="1204" w:type="dxa"/>
          </w:tcPr>
          <w:p w14:paraId="7E4F6B7F" w14:textId="1520E634" w:rsidR="00033CBF" w:rsidRPr="003814BB" w:rsidRDefault="00033CBF" w:rsidP="00811BB8">
            <w:pPr>
              <w:rPr>
                <w:rFonts w:ascii="Noto Sans" w:hAnsi="Noto Sans" w:cs="Noto Sans"/>
                <w:sz w:val="20"/>
                <w:szCs w:val="20"/>
              </w:rPr>
            </w:pPr>
            <w:r>
              <w:rPr>
                <w:rFonts w:ascii="Noto Sans" w:hAnsi="Noto Sans" w:cs="Noto Sans"/>
                <w:sz w:val="20"/>
                <w:szCs w:val="20"/>
              </w:rPr>
              <w:t>Where</w:t>
            </w:r>
          </w:p>
        </w:tc>
        <w:tc>
          <w:tcPr>
            <w:tcW w:w="3771" w:type="dxa"/>
          </w:tcPr>
          <w:p w14:paraId="47DBE7A3" w14:textId="5C8D7767" w:rsidR="00033CBF" w:rsidRPr="003814BB" w:rsidRDefault="00033CBF" w:rsidP="00811BB8">
            <w:pPr>
              <w:rPr>
                <w:rFonts w:ascii="Noto Sans" w:hAnsi="Noto Sans" w:cs="Noto Sans"/>
                <w:sz w:val="20"/>
                <w:szCs w:val="20"/>
              </w:rPr>
            </w:pPr>
            <w:r>
              <w:rPr>
                <w:rFonts w:ascii="Noto Sans" w:hAnsi="Noto Sans" w:cs="Noto Sans"/>
                <w:sz w:val="20"/>
                <w:szCs w:val="20"/>
              </w:rPr>
              <w:t>To raise a safeguarding concern</w:t>
            </w:r>
          </w:p>
        </w:tc>
        <w:tc>
          <w:tcPr>
            <w:tcW w:w="3667" w:type="dxa"/>
          </w:tcPr>
          <w:p w14:paraId="5A5245D5" w14:textId="77777777" w:rsidR="00033CBF" w:rsidRPr="003814BB" w:rsidRDefault="00033CBF" w:rsidP="00811BB8">
            <w:pPr>
              <w:rPr>
                <w:rFonts w:ascii="Noto Sans" w:hAnsi="Noto Sans" w:cs="Noto Sans"/>
                <w:sz w:val="20"/>
                <w:szCs w:val="20"/>
              </w:rPr>
            </w:pPr>
          </w:p>
        </w:tc>
      </w:tr>
      <w:tr w:rsidR="00033CBF" w14:paraId="2B486164" w14:textId="77777777" w:rsidTr="00033CBF">
        <w:tc>
          <w:tcPr>
            <w:tcW w:w="1204" w:type="dxa"/>
          </w:tcPr>
          <w:p w14:paraId="2DC26387" w14:textId="77777777" w:rsidR="00033CBF" w:rsidRPr="003814BB" w:rsidRDefault="00033CBF" w:rsidP="00811BB8">
            <w:pPr>
              <w:rPr>
                <w:rFonts w:ascii="Noto Sans" w:hAnsi="Noto Sans" w:cs="Noto Sans"/>
                <w:sz w:val="20"/>
                <w:szCs w:val="20"/>
              </w:rPr>
            </w:pPr>
            <w:r w:rsidRPr="003814BB">
              <w:rPr>
                <w:rFonts w:ascii="Noto Sans" w:hAnsi="Noto Sans" w:cs="Noto Sans"/>
                <w:sz w:val="20"/>
                <w:szCs w:val="20"/>
              </w:rPr>
              <w:t xml:space="preserve">Southend </w:t>
            </w:r>
          </w:p>
          <w:p w14:paraId="73A2E9D8" w14:textId="77777777" w:rsidR="00033CBF" w:rsidRDefault="00033CBF" w:rsidP="00F5037A">
            <w:pPr>
              <w:rPr>
                <w:rFonts w:ascii="Noto Sans" w:hAnsi="Noto Sans" w:cs="Noto Sans"/>
                <w:sz w:val="20"/>
                <w:szCs w:val="20"/>
              </w:rPr>
            </w:pPr>
          </w:p>
        </w:tc>
        <w:tc>
          <w:tcPr>
            <w:tcW w:w="3771" w:type="dxa"/>
          </w:tcPr>
          <w:p w14:paraId="0365EC2C" w14:textId="77777777" w:rsidR="00033CBF" w:rsidRPr="003814BB" w:rsidRDefault="00033CBF" w:rsidP="00811BB8">
            <w:pPr>
              <w:rPr>
                <w:rFonts w:ascii="Noto Sans" w:hAnsi="Noto Sans" w:cs="Noto Sans"/>
                <w:sz w:val="20"/>
                <w:szCs w:val="20"/>
              </w:rPr>
            </w:pPr>
            <w:r w:rsidRPr="003814BB">
              <w:rPr>
                <w:rFonts w:ascii="Noto Sans" w:hAnsi="Noto Sans" w:cs="Noto Sans"/>
                <w:sz w:val="20"/>
                <w:szCs w:val="20"/>
              </w:rPr>
              <w:t>www.safeguardingsouthend.co.uk</w:t>
            </w:r>
          </w:p>
          <w:p w14:paraId="0530105B" w14:textId="77777777" w:rsidR="00033CBF" w:rsidRPr="003814BB" w:rsidRDefault="00033CBF" w:rsidP="00811BB8">
            <w:pPr>
              <w:rPr>
                <w:rFonts w:ascii="Noto Sans" w:hAnsi="Noto Sans" w:cs="Noto Sans"/>
                <w:sz w:val="20"/>
                <w:szCs w:val="20"/>
              </w:rPr>
            </w:pPr>
            <w:r w:rsidRPr="003814BB">
              <w:rPr>
                <w:rFonts w:ascii="Noto Sans" w:hAnsi="Noto Sans" w:cs="Noto Sans"/>
                <w:sz w:val="20"/>
                <w:szCs w:val="20"/>
              </w:rPr>
              <w:t>Email: accessteam@southend.gov.uk</w:t>
            </w:r>
          </w:p>
          <w:p w14:paraId="4BF200F9" w14:textId="77777777" w:rsidR="00033CBF" w:rsidRDefault="00033CBF" w:rsidP="00F5037A">
            <w:pPr>
              <w:rPr>
                <w:rFonts w:ascii="Noto Sans" w:hAnsi="Noto Sans" w:cs="Noto Sans"/>
                <w:sz w:val="20"/>
                <w:szCs w:val="20"/>
              </w:rPr>
            </w:pPr>
          </w:p>
        </w:tc>
        <w:tc>
          <w:tcPr>
            <w:tcW w:w="3667" w:type="dxa"/>
          </w:tcPr>
          <w:p w14:paraId="21D300B8" w14:textId="77777777" w:rsidR="00033CBF" w:rsidRPr="003814BB" w:rsidRDefault="00033CBF" w:rsidP="00811BB8">
            <w:pPr>
              <w:rPr>
                <w:rFonts w:ascii="Noto Sans" w:hAnsi="Noto Sans" w:cs="Noto Sans"/>
                <w:sz w:val="20"/>
                <w:szCs w:val="20"/>
              </w:rPr>
            </w:pPr>
            <w:r w:rsidRPr="003814BB">
              <w:rPr>
                <w:rFonts w:ascii="Noto Sans" w:hAnsi="Noto Sans" w:cs="Noto Sans"/>
                <w:sz w:val="20"/>
                <w:szCs w:val="20"/>
              </w:rPr>
              <w:t xml:space="preserve">Phone: 01702 215008 </w:t>
            </w:r>
          </w:p>
          <w:p w14:paraId="36CF5395" w14:textId="77777777" w:rsidR="00033CBF" w:rsidRPr="003814BB" w:rsidRDefault="00033CBF" w:rsidP="00811BB8">
            <w:pPr>
              <w:rPr>
                <w:rFonts w:ascii="Noto Sans" w:hAnsi="Noto Sans" w:cs="Noto Sans"/>
                <w:sz w:val="20"/>
                <w:szCs w:val="20"/>
              </w:rPr>
            </w:pPr>
            <w:r w:rsidRPr="003814BB">
              <w:rPr>
                <w:rFonts w:ascii="Noto Sans" w:hAnsi="Noto Sans" w:cs="Noto Sans"/>
                <w:sz w:val="20"/>
                <w:szCs w:val="20"/>
              </w:rPr>
              <w:t>Out of hours: 0345 606 1212</w:t>
            </w:r>
          </w:p>
          <w:p w14:paraId="1E1C33E4" w14:textId="77777777" w:rsidR="00033CBF" w:rsidRDefault="00033CBF" w:rsidP="00F5037A">
            <w:pPr>
              <w:rPr>
                <w:rFonts w:ascii="Noto Sans" w:hAnsi="Noto Sans" w:cs="Noto Sans"/>
                <w:sz w:val="20"/>
                <w:szCs w:val="20"/>
              </w:rPr>
            </w:pPr>
          </w:p>
        </w:tc>
      </w:tr>
      <w:tr w:rsidR="00033CBF" w14:paraId="57592E1E" w14:textId="77777777" w:rsidTr="00033CBF">
        <w:tc>
          <w:tcPr>
            <w:tcW w:w="1204" w:type="dxa"/>
          </w:tcPr>
          <w:p w14:paraId="44A574F5" w14:textId="77777777" w:rsidR="00033CBF" w:rsidRPr="003814BB" w:rsidRDefault="00033CBF" w:rsidP="00811BB8">
            <w:pPr>
              <w:rPr>
                <w:rFonts w:ascii="Noto Sans" w:hAnsi="Noto Sans" w:cs="Noto Sans"/>
                <w:sz w:val="20"/>
                <w:szCs w:val="20"/>
              </w:rPr>
            </w:pPr>
            <w:r w:rsidRPr="003814BB">
              <w:rPr>
                <w:rFonts w:ascii="Noto Sans" w:hAnsi="Noto Sans" w:cs="Noto Sans"/>
                <w:sz w:val="20"/>
                <w:szCs w:val="20"/>
              </w:rPr>
              <w:t xml:space="preserve">Essex </w:t>
            </w:r>
          </w:p>
          <w:p w14:paraId="12CD08E8" w14:textId="77777777" w:rsidR="00033CBF" w:rsidRDefault="00033CBF" w:rsidP="00F5037A">
            <w:pPr>
              <w:rPr>
                <w:rFonts w:ascii="Noto Sans" w:hAnsi="Noto Sans" w:cs="Noto Sans"/>
                <w:sz w:val="20"/>
                <w:szCs w:val="20"/>
              </w:rPr>
            </w:pPr>
          </w:p>
        </w:tc>
        <w:tc>
          <w:tcPr>
            <w:tcW w:w="3771" w:type="dxa"/>
          </w:tcPr>
          <w:p w14:paraId="03D688EF" w14:textId="77777777" w:rsidR="00033CBF" w:rsidRPr="003814BB" w:rsidRDefault="00033CBF" w:rsidP="00811BB8">
            <w:pPr>
              <w:rPr>
                <w:rFonts w:ascii="Noto Sans" w:hAnsi="Noto Sans" w:cs="Noto Sans"/>
                <w:sz w:val="20"/>
                <w:szCs w:val="20"/>
              </w:rPr>
            </w:pPr>
            <w:r w:rsidRPr="003814BB">
              <w:rPr>
                <w:rFonts w:ascii="Noto Sans" w:hAnsi="Noto Sans" w:cs="Noto Sans"/>
                <w:sz w:val="20"/>
                <w:szCs w:val="20"/>
              </w:rPr>
              <w:t xml:space="preserve">Email: Socialcaredirect@essex.gov.uk </w:t>
            </w:r>
          </w:p>
          <w:p w14:paraId="5EDB5C02" w14:textId="7937D602" w:rsidR="00033CBF" w:rsidRDefault="00D46E26" w:rsidP="00F5037A">
            <w:pPr>
              <w:rPr>
                <w:rFonts w:ascii="Noto Sans" w:hAnsi="Noto Sans" w:cs="Noto Sans"/>
                <w:sz w:val="20"/>
                <w:szCs w:val="20"/>
              </w:rPr>
            </w:pPr>
            <w:r w:rsidRPr="003814BB">
              <w:rPr>
                <w:rFonts w:ascii="Noto Sans" w:hAnsi="Noto Sans" w:cs="Noto Sans"/>
                <w:sz w:val="20"/>
                <w:szCs w:val="20"/>
              </w:rPr>
              <w:t xml:space="preserve">see </w:t>
            </w:r>
            <w:hyperlink r:id="rId22" w:history="1">
              <w:r w:rsidRPr="003814BB">
                <w:rPr>
                  <w:rStyle w:val="Hyperlink"/>
                  <w:rFonts w:ascii="Noto Sans" w:hAnsi="Noto Sans" w:cs="Noto Sans"/>
                  <w:sz w:val="20"/>
                  <w:szCs w:val="20"/>
                </w:rPr>
                <w:t>www.essexsab.org</w:t>
              </w:r>
            </w:hyperlink>
          </w:p>
        </w:tc>
        <w:tc>
          <w:tcPr>
            <w:tcW w:w="3667" w:type="dxa"/>
          </w:tcPr>
          <w:p w14:paraId="57AE4DFD" w14:textId="77777777" w:rsidR="00033CBF" w:rsidRPr="003814BB" w:rsidRDefault="00033CBF" w:rsidP="00811BB8">
            <w:pPr>
              <w:rPr>
                <w:rFonts w:ascii="Noto Sans" w:hAnsi="Noto Sans" w:cs="Noto Sans"/>
                <w:sz w:val="20"/>
                <w:szCs w:val="20"/>
              </w:rPr>
            </w:pPr>
            <w:r w:rsidRPr="003814BB">
              <w:rPr>
                <w:rFonts w:ascii="Noto Sans" w:hAnsi="Noto Sans" w:cs="Noto Sans"/>
                <w:sz w:val="20"/>
                <w:szCs w:val="20"/>
              </w:rPr>
              <w:t xml:space="preserve">Phone: 0345 603 7630 </w:t>
            </w:r>
          </w:p>
          <w:p w14:paraId="54F2C644" w14:textId="77777777" w:rsidR="00033CBF" w:rsidRPr="003814BB" w:rsidRDefault="00033CBF" w:rsidP="00811BB8">
            <w:pPr>
              <w:rPr>
                <w:rFonts w:ascii="Noto Sans" w:hAnsi="Noto Sans" w:cs="Noto Sans"/>
                <w:sz w:val="20"/>
                <w:szCs w:val="20"/>
              </w:rPr>
            </w:pPr>
            <w:r w:rsidRPr="003814BB">
              <w:rPr>
                <w:rFonts w:ascii="Noto Sans" w:hAnsi="Noto Sans" w:cs="Noto Sans"/>
                <w:sz w:val="20"/>
                <w:szCs w:val="20"/>
              </w:rPr>
              <w:t>Out of hours: 0345 606 1212</w:t>
            </w:r>
          </w:p>
          <w:p w14:paraId="2065AD9E" w14:textId="77777777" w:rsidR="00033CBF" w:rsidRDefault="00033CBF" w:rsidP="00F5037A">
            <w:pPr>
              <w:rPr>
                <w:rFonts w:ascii="Noto Sans" w:hAnsi="Noto Sans" w:cs="Noto Sans"/>
                <w:sz w:val="20"/>
                <w:szCs w:val="20"/>
              </w:rPr>
            </w:pPr>
          </w:p>
        </w:tc>
      </w:tr>
      <w:tr w:rsidR="00033CBF" w14:paraId="5DF1546E" w14:textId="77777777" w:rsidTr="00033CBF">
        <w:tc>
          <w:tcPr>
            <w:tcW w:w="1204" w:type="dxa"/>
          </w:tcPr>
          <w:p w14:paraId="732B0458" w14:textId="77777777" w:rsidR="00033CBF" w:rsidRPr="003814BB" w:rsidRDefault="00033CBF" w:rsidP="00811BB8">
            <w:pPr>
              <w:rPr>
                <w:rFonts w:ascii="Noto Sans" w:hAnsi="Noto Sans" w:cs="Noto Sans"/>
                <w:sz w:val="20"/>
                <w:szCs w:val="20"/>
              </w:rPr>
            </w:pPr>
            <w:r w:rsidRPr="003814BB">
              <w:rPr>
                <w:rFonts w:ascii="Noto Sans" w:hAnsi="Noto Sans" w:cs="Noto Sans"/>
                <w:sz w:val="20"/>
                <w:szCs w:val="20"/>
              </w:rPr>
              <w:t xml:space="preserve">Thurrock </w:t>
            </w:r>
          </w:p>
          <w:p w14:paraId="52EEEF9E" w14:textId="77777777" w:rsidR="00033CBF" w:rsidRPr="003814BB" w:rsidRDefault="00033CBF" w:rsidP="00811BB8">
            <w:pPr>
              <w:rPr>
                <w:rFonts w:ascii="Noto Sans" w:hAnsi="Noto Sans" w:cs="Noto Sans"/>
                <w:sz w:val="20"/>
                <w:szCs w:val="20"/>
              </w:rPr>
            </w:pPr>
          </w:p>
        </w:tc>
        <w:tc>
          <w:tcPr>
            <w:tcW w:w="3771" w:type="dxa"/>
          </w:tcPr>
          <w:p w14:paraId="21037887" w14:textId="77777777" w:rsidR="00033CBF" w:rsidRPr="003814BB" w:rsidRDefault="00033CBF" w:rsidP="00811BB8">
            <w:pPr>
              <w:rPr>
                <w:rFonts w:ascii="Noto Sans" w:hAnsi="Noto Sans" w:cs="Noto Sans"/>
                <w:sz w:val="20"/>
                <w:szCs w:val="20"/>
              </w:rPr>
            </w:pPr>
            <w:r w:rsidRPr="003814BB">
              <w:rPr>
                <w:rFonts w:ascii="Noto Sans" w:hAnsi="Noto Sans" w:cs="Noto Sans"/>
                <w:sz w:val="20"/>
                <w:szCs w:val="20"/>
              </w:rPr>
              <w:t>www.thurrocksab.org.uk</w:t>
            </w:r>
          </w:p>
          <w:p w14:paraId="5C5AB262" w14:textId="653446E3" w:rsidR="00033CBF" w:rsidRPr="003814BB" w:rsidRDefault="00033CBF" w:rsidP="00811BB8">
            <w:pPr>
              <w:rPr>
                <w:rFonts w:ascii="Noto Sans" w:hAnsi="Noto Sans" w:cs="Noto Sans"/>
                <w:sz w:val="20"/>
                <w:szCs w:val="20"/>
              </w:rPr>
            </w:pPr>
            <w:r w:rsidRPr="003814BB">
              <w:rPr>
                <w:rFonts w:ascii="Noto Sans" w:hAnsi="Noto Sans" w:cs="Noto Sans"/>
                <w:sz w:val="20"/>
                <w:szCs w:val="20"/>
              </w:rPr>
              <w:t xml:space="preserve">SafeGuardingAdults@thurrock.gov.uk </w:t>
            </w:r>
          </w:p>
          <w:p w14:paraId="336B50A6" w14:textId="77777777" w:rsidR="00033CBF" w:rsidRPr="003814BB" w:rsidRDefault="00033CBF" w:rsidP="00811BB8">
            <w:pPr>
              <w:rPr>
                <w:rFonts w:ascii="Noto Sans" w:hAnsi="Noto Sans" w:cs="Noto Sans"/>
                <w:sz w:val="20"/>
                <w:szCs w:val="20"/>
              </w:rPr>
            </w:pPr>
          </w:p>
        </w:tc>
        <w:tc>
          <w:tcPr>
            <w:tcW w:w="3667" w:type="dxa"/>
          </w:tcPr>
          <w:p w14:paraId="66E72FEC" w14:textId="77777777" w:rsidR="00033CBF" w:rsidRPr="003814BB" w:rsidRDefault="00033CBF" w:rsidP="00C11A37">
            <w:pPr>
              <w:rPr>
                <w:rFonts w:ascii="Noto Sans" w:hAnsi="Noto Sans" w:cs="Noto Sans"/>
                <w:sz w:val="20"/>
                <w:szCs w:val="20"/>
              </w:rPr>
            </w:pPr>
            <w:r w:rsidRPr="003814BB">
              <w:rPr>
                <w:rFonts w:ascii="Noto Sans" w:hAnsi="Noto Sans" w:cs="Noto Sans"/>
                <w:sz w:val="20"/>
                <w:szCs w:val="20"/>
              </w:rPr>
              <w:t>Phone: 01375 511000</w:t>
            </w:r>
          </w:p>
          <w:p w14:paraId="4E267056" w14:textId="77777777" w:rsidR="00033CBF" w:rsidRPr="003814BB" w:rsidRDefault="00033CBF" w:rsidP="00C11A37">
            <w:pPr>
              <w:rPr>
                <w:rFonts w:ascii="Noto Sans" w:hAnsi="Noto Sans" w:cs="Noto Sans"/>
                <w:sz w:val="20"/>
                <w:szCs w:val="20"/>
              </w:rPr>
            </w:pPr>
            <w:r w:rsidRPr="003814BB">
              <w:rPr>
                <w:rFonts w:ascii="Noto Sans" w:hAnsi="Noto Sans" w:cs="Noto Sans"/>
                <w:sz w:val="20"/>
                <w:szCs w:val="20"/>
              </w:rPr>
              <w:t>Out of hours: 01375 372468</w:t>
            </w:r>
          </w:p>
          <w:p w14:paraId="3701B863" w14:textId="77777777" w:rsidR="00033CBF" w:rsidRPr="003814BB" w:rsidRDefault="00033CBF" w:rsidP="00811BB8">
            <w:pPr>
              <w:rPr>
                <w:rFonts w:ascii="Noto Sans" w:hAnsi="Noto Sans" w:cs="Noto Sans"/>
                <w:sz w:val="20"/>
                <w:szCs w:val="20"/>
              </w:rPr>
            </w:pPr>
          </w:p>
        </w:tc>
      </w:tr>
      <w:tr w:rsidR="00D46E26" w14:paraId="2D268A14" w14:textId="77777777" w:rsidTr="00033CBF">
        <w:tc>
          <w:tcPr>
            <w:tcW w:w="1204" w:type="dxa"/>
          </w:tcPr>
          <w:p w14:paraId="287F8A3D" w14:textId="77777777" w:rsidR="00D46E26" w:rsidRPr="003814BB" w:rsidRDefault="00D46E26" w:rsidP="00811BB8">
            <w:pPr>
              <w:rPr>
                <w:rFonts w:ascii="Noto Sans" w:hAnsi="Noto Sans" w:cs="Noto Sans"/>
                <w:sz w:val="20"/>
                <w:szCs w:val="20"/>
              </w:rPr>
            </w:pPr>
          </w:p>
        </w:tc>
        <w:tc>
          <w:tcPr>
            <w:tcW w:w="3771" w:type="dxa"/>
          </w:tcPr>
          <w:p w14:paraId="3FE6FE48" w14:textId="74A1468E" w:rsidR="00D46E26" w:rsidRPr="003814BB" w:rsidRDefault="00D46E26" w:rsidP="00811BB8">
            <w:pPr>
              <w:rPr>
                <w:rFonts w:ascii="Noto Sans" w:hAnsi="Noto Sans" w:cs="Noto Sans"/>
                <w:sz w:val="20"/>
                <w:szCs w:val="20"/>
              </w:rPr>
            </w:pPr>
          </w:p>
        </w:tc>
        <w:tc>
          <w:tcPr>
            <w:tcW w:w="3667" w:type="dxa"/>
          </w:tcPr>
          <w:p w14:paraId="1BB5EBDF" w14:textId="77777777" w:rsidR="00D46E26" w:rsidRPr="003814BB" w:rsidRDefault="00D46E26" w:rsidP="00C11A37">
            <w:pPr>
              <w:rPr>
                <w:rFonts w:ascii="Noto Sans" w:hAnsi="Noto Sans" w:cs="Noto Sans"/>
                <w:sz w:val="20"/>
                <w:szCs w:val="20"/>
              </w:rPr>
            </w:pPr>
          </w:p>
        </w:tc>
      </w:tr>
    </w:tbl>
    <w:p w14:paraId="5774E319" w14:textId="77777777" w:rsidR="008E4D4C" w:rsidRPr="003814BB" w:rsidRDefault="008E4D4C" w:rsidP="008E4D4C">
      <w:pPr>
        <w:ind w:left="720" w:firstLine="720"/>
        <w:rPr>
          <w:rFonts w:ascii="Noto Sans" w:hAnsi="Noto Sans" w:cs="Noto Sans"/>
          <w:sz w:val="20"/>
          <w:szCs w:val="20"/>
        </w:rPr>
      </w:pPr>
    </w:p>
    <w:p w14:paraId="3A3924AD" w14:textId="77777777" w:rsidR="00683B85" w:rsidRPr="003814BB" w:rsidRDefault="008E4D4C" w:rsidP="00683B85">
      <w:pPr>
        <w:rPr>
          <w:rFonts w:ascii="Noto Sans" w:hAnsi="Noto Sans" w:cs="Noto Sans"/>
          <w:sz w:val="20"/>
          <w:szCs w:val="20"/>
        </w:rPr>
      </w:pPr>
      <w:r w:rsidRPr="003814BB">
        <w:rPr>
          <w:rFonts w:ascii="Noto Sans" w:hAnsi="Noto Sans" w:cs="Noto Sans"/>
          <w:sz w:val="20"/>
          <w:szCs w:val="20"/>
        </w:rPr>
        <w:t>Police:</w:t>
      </w:r>
      <w:r w:rsidRPr="003814BB">
        <w:rPr>
          <w:rFonts w:ascii="Noto Sans" w:hAnsi="Noto Sans" w:cs="Noto Sans"/>
          <w:sz w:val="20"/>
          <w:szCs w:val="20"/>
        </w:rPr>
        <w:tab/>
      </w:r>
      <w:r w:rsidRPr="003814BB">
        <w:rPr>
          <w:rFonts w:ascii="Noto Sans" w:hAnsi="Noto Sans" w:cs="Noto Sans"/>
          <w:sz w:val="20"/>
          <w:szCs w:val="20"/>
        </w:rPr>
        <w:tab/>
      </w:r>
      <w:r w:rsidR="00683B85" w:rsidRPr="003814BB">
        <w:rPr>
          <w:rFonts w:ascii="Noto Sans" w:hAnsi="Noto Sans" w:cs="Noto Sans"/>
          <w:sz w:val="20"/>
          <w:szCs w:val="20"/>
        </w:rPr>
        <w:t>999 (Emergency)</w:t>
      </w:r>
    </w:p>
    <w:p w14:paraId="3D40DE95" w14:textId="77777777" w:rsidR="00683B85" w:rsidRPr="003814BB" w:rsidRDefault="00683B85" w:rsidP="008E4D4C">
      <w:pPr>
        <w:ind w:left="720" w:firstLine="720"/>
        <w:rPr>
          <w:rFonts w:ascii="Noto Sans" w:hAnsi="Noto Sans" w:cs="Noto Sans"/>
          <w:sz w:val="20"/>
          <w:szCs w:val="20"/>
        </w:rPr>
      </w:pPr>
      <w:r w:rsidRPr="003814BB">
        <w:rPr>
          <w:rFonts w:ascii="Noto Sans" w:hAnsi="Noto Sans" w:cs="Noto Sans"/>
          <w:sz w:val="20"/>
          <w:szCs w:val="20"/>
        </w:rPr>
        <w:t>0300 333 4444 (</w:t>
      </w:r>
      <w:proofErr w:type="gramStart"/>
      <w:r w:rsidRPr="003814BB">
        <w:rPr>
          <w:rFonts w:ascii="Noto Sans" w:hAnsi="Noto Sans" w:cs="Noto Sans"/>
          <w:sz w:val="20"/>
          <w:szCs w:val="20"/>
        </w:rPr>
        <w:t>Non-emergency</w:t>
      </w:r>
      <w:proofErr w:type="gramEnd"/>
      <w:r w:rsidRPr="003814BB">
        <w:rPr>
          <w:rFonts w:ascii="Noto Sans" w:hAnsi="Noto Sans" w:cs="Noto Sans"/>
          <w:sz w:val="20"/>
          <w:szCs w:val="20"/>
        </w:rPr>
        <w:t xml:space="preserve"> number)</w:t>
      </w:r>
    </w:p>
    <w:p w14:paraId="7CA7DCE2" w14:textId="442B22F8" w:rsidR="00F53056" w:rsidRDefault="00EB28D3" w:rsidP="00267F37">
      <w:pPr>
        <w:rPr>
          <w:rFonts w:ascii="Fjalla One" w:hAnsi="Fjalla One" w:cs="Noto Sans"/>
          <w:color w:val="A3C7EB"/>
          <w:sz w:val="28"/>
          <w:szCs w:val="28"/>
        </w:rPr>
      </w:pPr>
      <w:r w:rsidRPr="00EB28D3">
        <w:rPr>
          <w:rFonts w:ascii="Fjalla One" w:hAnsi="Fjalla One" w:cs="Noto Sans"/>
          <w:color w:val="A3C7EB"/>
          <w:sz w:val="28"/>
          <w:szCs w:val="28"/>
        </w:rPr>
        <w:t>References</w:t>
      </w:r>
    </w:p>
    <w:tbl>
      <w:tblPr>
        <w:tblW w:w="5000" w:type="pct"/>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9020"/>
      </w:tblGrid>
      <w:tr w:rsidR="009B7A3C" w:rsidRPr="009B7A3C" w14:paraId="3E4CBC44" w14:textId="77777777" w:rsidTr="00750856">
        <w:trPr>
          <w:trHeight w:val="567"/>
        </w:trPr>
        <w:tc>
          <w:tcPr>
            <w:tcW w:w="5000" w:type="pct"/>
            <w:vAlign w:val="center"/>
          </w:tcPr>
          <w:p w14:paraId="4EEEE825" w14:textId="77777777" w:rsidR="009B7A3C" w:rsidRPr="009B7A3C" w:rsidRDefault="009B7A3C" w:rsidP="009B7A3C">
            <w:pPr>
              <w:spacing w:after="0" w:line="240" w:lineRule="auto"/>
              <w:rPr>
                <w:rFonts w:ascii="Noto Sans" w:eastAsia="Times New Roman" w:hAnsi="Noto Sans" w:cs="Noto Sans"/>
                <w:sz w:val="20"/>
                <w:szCs w:val="20"/>
                <w:lang w:eastAsia="en-GB"/>
              </w:rPr>
            </w:pPr>
            <w:r w:rsidRPr="009B7A3C">
              <w:rPr>
                <w:rFonts w:ascii="Noto Sans" w:eastAsia="Times New Roman" w:hAnsi="Noto Sans" w:cs="Noto Sans"/>
                <w:sz w:val="20"/>
                <w:szCs w:val="20"/>
                <w:lang w:eastAsia="en-GB"/>
              </w:rPr>
              <w:t>Abuse of Trust: Caring for Young People and the Vulnerable (</w:t>
            </w:r>
            <w:proofErr w:type="spellStart"/>
            <w:r w:rsidRPr="009B7A3C">
              <w:rPr>
                <w:rFonts w:ascii="Noto Sans" w:eastAsia="Times New Roman" w:hAnsi="Noto Sans" w:cs="Noto Sans"/>
                <w:sz w:val="20"/>
                <w:szCs w:val="20"/>
                <w:lang w:eastAsia="en-GB"/>
              </w:rPr>
              <w:t>DoH</w:t>
            </w:r>
            <w:proofErr w:type="spellEnd"/>
            <w:r w:rsidRPr="009B7A3C">
              <w:rPr>
                <w:rFonts w:ascii="Noto Sans" w:eastAsia="Times New Roman" w:hAnsi="Noto Sans" w:cs="Noto Sans"/>
                <w:sz w:val="20"/>
                <w:szCs w:val="20"/>
                <w:lang w:eastAsia="en-GB"/>
              </w:rPr>
              <w:t>, 2001)</w:t>
            </w:r>
          </w:p>
        </w:tc>
      </w:tr>
      <w:tr w:rsidR="009B7A3C" w:rsidRPr="009B7A3C" w14:paraId="33B17C8A" w14:textId="77777777" w:rsidTr="00750856">
        <w:trPr>
          <w:trHeight w:val="567"/>
        </w:trPr>
        <w:tc>
          <w:tcPr>
            <w:tcW w:w="5000" w:type="pct"/>
            <w:vAlign w:val="center"/>
          </w:tcPr>
          <w:p w14:paraId="20DF5AF7" w14:textId="77777777" w:rsidR="009B7A3C" w:rsidRPr="009B7A3C" w:rsidRDefault="009B7A3C" w:rsidP="009B7A3C">
            <w:pPr>
              <w:spacing w:after="0" w:line="240" w:lineRule="auto"/>
              <w:rPr>
                <w:rFonts w:ascii="Noto Sans" w:eastAsia="Times New Roman" w:hAnsi="Noto Sans" w:cs="Noto Sans"/>
                <w:sz w:val="20"/>
                <w:szCs w:val="20"/>
                <w:lang w:eastAsia="en-GB"/>
              </w:rPr>
            </w:pPr>
            <w:r w:rsidRPr="009B7A3C">
              <w:rPr>
                <w:rFonts w:ascii="Noto Sans" w:eastAsia="Times New Roman" w:hAnsi="Noto Sans" w:cs="Noto Sans"/>
                <w:sz w:val="20"/>
                <w:szCs w:val="20"/>
                <w:lang w:eastAsia="en-GB"/>
              </w:rPr>
              <w:t>Southend Essex Thurrock Child Protection Procedures 2019 http://www.escb.co.uk/engb/home.aspx</w:t>
            </w:r>
          </w:p>
        </w:tc>
      </w:tr>
      <w:tr w:rsidR="009B7A3C" w:rsidRPr="009B7A3C" w14:paraId="114E0048" w14:textId="77777777" w:rsidTr="00750856">
        <w:trPr>
          <w:trHeight w:val="567"/>
        </w:trPr>
        <w:tc>
          <w:tcPr>
            <w:tcW w:w="5000" w:type="pct"/>
            <w:vAlign w:val="center"/>
          </w:tcPr>
          <w:p w14:paraId="3B03868F" w14:textId="77777777" w:rsidR="009B7A3C" w:rsidRPr="009B7A3C" w:rsidRDefault="009B7A3C" w:rsidP="009B7A3C">
            <w:pPr>
              <w:spacing w:after="0" w:line="240" w:lineRule="auto"/>
              <w:rPr>
                <w:rFonts w:ascii="Noto Sans" w:eastAsia="Times New Roman" w:hAnsi="Noto Sans" w:cs="Noto Sans"/>
                <w:sz w:val="20"/>
                <w:szCs w:val="20"/>
                <w:lang w:eastAsia="en-GB"/>
              </w:rPr>
            </w:pPr>
            <w:r w:rsidRPr="009B7A3C">
              <w:rPr>
                <w:rFonts w:ascii="Noto Sans" w:eastAsia="Times New Roman" w:hAnsi="Noto Sans" w:cs="Noto Sans"/>
                <w:sz w:val="20"/>
                <w:szCs w:val="20"/>
                <w:lang w:eastAsia="en-GB"/>
              </w:rPr>
              <w:lastRenderedPageBreak/>
              <w:t>Children Act 1989</w:t>
            </w:r>
          </w:p>
        </w:tc>
      </w:tr>
      <w:tr w:rsidR="009B7A3C" w:rsidRPr="009B7A3C" w14:paraId="1CB8932C" w14:textId="77777777" w:rsidTr="00750856">
        <w:trPr>
          <w:trHeight w:val="567"/>
        </w:trPr>
        <w:tc>
          <w:tcPr>
            <w:tcW w:w="5000" w:type="pct"/>
            <w:vAlign w:val="center"/>
          </w:tcPr>
          <w:p w14:paraId="786D85F2" w14:textId="5AAFA1E6" w:rsidR="009B7A3C" w:rsidRPr="009B7A3C" w:rsidRDefault="001766F0" w:rsidP="009B7A3C">
            <w:pPr>
              <w:spacing w:after="0" w:line="240" w:lineRule="auto"/>
              <w:rPr>
                <w:rFonts w:ascii="Noto Sans" w:eastAsia="Times New Roman" w:hAnsi="Noto Sans" w:cs="Noto Sans"/>
                <w:sz w:val="20"/>
                <w:szCs w:val="20"/>
                <w:lang w:eastAsia="en-GB"/>
              </w:rPr>
            </w:pPr>
            <w:r>
              <w:rPr>
                <w:rFonts w:ascii="Noto Sans" w:eastAsia="Times New Roman" w:hAnsi="Noto Sans" w:cs="Noto Sans"/>
                <w:sz w:val="20"/>
                <w:szCs w:val="20"/>
                <w:lang w:eastAsia="en-GB"/>
              </w:rPr>
              <w:t>Care Standards Act 2000</w:t>
            </w:r>
          </w:p>
        </w:tc>
      </w:tr>
      <w:tr w:rsidR="009B7A3C" w:rsidRPr="009B7A3C" w14:paraId="4D16E624" w14:textId="77777777" w:rsidTr="00750856">
        <w:trPr>
          <w:trHeight w:val="567"/>
        </w:trPr>
        <w:tc>
          <w:tcPr>
            <w:tcW w:w="5000" w:type="pct"/>
            <w:vAlign w:val="center"/>
          </w:tcPr>
          <w:p w14:paraId="6FF2B501" w14:textId="77777777" w:rsidR="009B7A3C" w:rsidRPr="009B7A3C" w:rsidRDefault="009B7A3C" w:rsidP="009B7A3C">
            <w:pPr>
              <w:spacing w:after="0" w:line="240" w:lineRule="auto"/>
              <w:rPr>
                <w:rFonts w:ascii="Noto Sans" w:eastAsia="Times New Roman" w:hAnsi="Noto Sans" w:cs="Noto Sans"/>
                <w:sz w:val="20"/>
                <w:szCs w:val="20"/>
                <w:lang w:eastAsia="en-GB"/>
              </w:rPr>
            </w:pPr>
            <w:r w:rsidRPr="009B7A3C">
              <w:rPr>
                <w:rFonts w:ascii="Noto Sans" w:eastAsia="Times New Roman" w:hAnsi="Noto Sans" w:cs="Noto Sans"/>
                <w:sz w:val="20"/>
                <w:szCs w:val="20"/>
                <w:lang w:eastAsia="en-GB"/>
              </w:rPr>
              <w:t>London Child Protection Procedures, Edition 6(London Child Protection Committee 2020 updated 2021)</w:t>
            </w:r>
          </w:p>
        </w:tc>
      </w:tr>
      <w:tr w:rsidR="009B7A3C" w:rsidRPr="009B7A3C" w14:paraId="1BE2CE12" w14:textId="77777777" w:rsidTr="00750856">
        <w:trPr>
          <w:trHeight w:val="567"/>
        </w:trPr>
        <w:tc>
          <w:tcPr>
            <w:tcW w:w="5000" w:type="pct"/>
            <w:vAlign w:val="center"/>
          </w:tcPr>
          <w:p w14:paraId="26621595" w14:textId="77777777" w:rsidR="009B7A3C" w:rsidRPr="009B7A3C" w:rsidRDefault="009B7A3C" w:rsidP="009B7A3C">
            <w:pPr>
              <w:spacing w:after="0" w:line="240" w:lineRule="auto"/>
              <w:rPr>
                <w:rFonts w:ascii="Noto Sans" w:eastAsia="Times New Roman" w:hAnsi="Noto Sans" w:cs="Noto Sans"/>
                <w:sz w:val="20"/>
                <w:szCs w:val="20"/>
                <w:lang w:eastAsia="en-GB"/>
              </w:rPr>
            </w:pPr>
            <w:r w:rsidRPr="009B7A3C">
              <w:rPr>
                <w:rFonts w:ascii="Noto Sans" w:eastAsia="Times New Roman" w:hAnsi="Noto Sans" w:cs="Noto Sans"/>
                <w:sz w:val="20"/>
                <w:szCs w:val="20"/>
                <w:lang w:eastAsia="en-GB"/>
              </w:rPr>
              <w:t>Rehabilitation of Offenders 1974 Act</w:t>
            </w:r>
          </w:p>
        </w:tc>
      </w:tr>
      <w:tr w:rsidR="009B7A3C" w:rsidRPr="009B7A3C" w14:paraId="0F01BCC4" w14:textId="77777777" w:rsidTr="00750856">
        <w:trPr>
          <w:trHeight w:val="567"/>
        </w:trPr>
        <w:tc>
          <w:tcPr>
            <w:tcW w:w="5000" w:type="pct"/>
            <w:vAlign w:val="center"/>
          </w:tcPr>
          <w:p w14:paraId="7E188DB8" w14:textId="77777777" w:rsidR="009B7A3C" w:rsidRPr="009B7A3C" w:rsidRDefault="009B7A3C" w:rsidP="009B7A3C">
            <w:pPr>
              <w:spacing w:after="0" w:line="240" w:lineRule="auto"/>
              <w:rPr>
                <w:rFonts w:ascii="Noto Sans" w:eastAsia="Times New Roman" w:hAnsi="Noto Sans" w:cs="Noto Sans"/>
                <w:sz w:val="20"/>
                <w:szCs w:val="20"/>
                <w:lang w:eastAsia="en-GB"/>
              </w:rPr>
            </w:pPr>
            <w:r w:rsidRPr="009B7A3C">
              <w:rPr>
                <w:rFonts w:ascii="Noto Sans" w:eastAsia="Times New Roman" w:hAnsi="Noto Sans" w:cs="Noto Sans"/>
                <w:sz w:val="20"/>
                <w:szCs w:val="20"/>
              </w:rPr>
              <w:t xml:space="preserve"> Intercollegiate document - </w:t>
            </w:r>
            <w:hyperlink r:id="rId23" w:history="1">
              <w:r w:rsidRPr="009B7A3C">
                <w:rPr>
                  <w:rFonts w:ascii="Noto Sans" w:eastAsia="Times New Roman" w:hAnsi="Noto Sans" w:cs="Noto Sans"/>
                  <w:color w:val="0000FF"/>
                  <w:sz w:val="20"/>
                  <w:szCs w:val="20"/>
                  <w:u w:val="single"/>
                </w:rPr>
                <w:t>Safeguarding Children and Young People: Roles and Competencies for Healthcare Staff | Royal College of Nursing (rcn.org.uk)</w:t>
              </w:r>
            </w:hyperlink>
          </w:p>
        </w:tc>
      </w:tr>
      <w:tr w:rsidR="009B7A3C" w:rsidRPr="009B7A3C" w14:paraId="0ABD1C7A" w14:textId="77777777" w:rsidTr="00750856">
        <w:trPr>
          <w:trHeight w:val="567"/>
        </w:trPr>
        <w:tc>
          <w:tcPr>
            <w:tcW w:w="5000" w:type="pct"/>
            <w:vAlign w:val="center"/>
          </w:tcPr>
          <w:p w14:paraId="50B3547D" w14:textId="77777777" w:rsidR="009B7A3C" w:rsidRPr="009B7A3C" w:rsidRDefault="009B7A3C" w:rsidP="009B7A3C">
            <w:pPr>
              <w:spacing w:after="0" w:line="240" w:lineRule="auto"/>
              <w:rPr>
                <w:rFonts w:ascii="Noto Sans" w:eastAsia="Times New Roman" w:hAnsi="Noto Sans" w:cs="Noto Sans"/>
                <w:sz w:val="20"/>
                <w:szCs w:val="20"/>
                <w:lang w:eastAsia="en-GB"/>
              </w:rPr>
            </w:pPr>
            <w:r w:rsidRPr="009B7A3C">
              <w:rPr>
                <w:rFonts w:ascii="Noto Sans" w:eastAsia="Times New Roman" w:hAnsi="Noto Sans" w:cs="Noto Sans"/>
                <w:sz w:val="20"/>
                <w:szCs w:val="20"/>
                <w:lang w:eastAsia="en-GB"/>
              </w:rPr>
              <w:t>UN Convention on the Rights of the Child</w:t>
            </w:r>
          </w:p>
        </w:tc>
      </w:tr>
      <w:tr w:rsidR="009B7A3C" w:rsidRPr="009B7A3C" w14:paraId="7C85696B" w14:textId="77777777" w:rsidTr="00750856">
        <w:trPr>
          <w:trHeight w:val="567"/>
        </w:trPr>
        <w:tc>
          <w:tcPr>
            <w:tcW w:w="5000" w:type="pct"/>
            <w:vAlign w:val="center"/>
          </w:tcPr>
          <w:p w14:paraId="13FA185D" w14:textId="77777777" w:rsidR="009B7A3C" w:rsidRPr="009B7A3C" w:rsidRDefault="009B7A3C" w:rsidP="009B7A3C">
            <w:pPr>
              <w:spacing w:after="0" w:line="240" w:lineRule="auto"/>
              <w:rPr>
                <w:rFonts w:ascii="Noto Sans" w:eastAsia="Times New Roman" w:hAnsi="Noto Sans" w:cs="Noto Sans"/>
                <w:sz w:val="20"/>
                <w:szCs w:val="20"/>
                <w:lang w:eastAsia="en-GB"/>
              </w:rPr>
            </w:pPr>
            <w:r w:rsidRPr="009B7A3C">
              <w:rPr>
                <w:rFonts w:ascii="Noto Sans" w:eastAsia="Times New Roman" w:hAnsi="Noto Sans" w:cs="Noto Sans"/>
                <w:sz w:val="20"/>
                <w:szCs w:val="20"/>
                <w:lang w:eastAsia="en-GB"/>
              </w:rPr>
              <w:t xml:space="preserve">Mental Capacity Act 2005 </w:t>
            </w:r>
            <w:hyperlink r:id="rId24" w:history="1">
              <w:r w:rsidRPr="009B7A3C">
                <w:rPr>
                  <w:rFonts w:ascii="Noto Sans" w:eastAsia="Times New Roman" w:hAnsi="Noto Sans" w:cs="Noto Sans"/>
                  <w:color w:val="0000FF"/>
                  <w:sz w:val="20"/>
                  <w:szCs w:val="20"/>
                  <w:u w:val="single"/>
                </w:rPr>
                <w:t>Mental Capacity Act 2005 (legislation.gov.uk)</w:t>
              </w:r>
            </w:hyperlink>
          </w:p>
        </w:tc>
      </w:tr>
      <w:tr w:rsidR="009B7A3C" w:rsidRPr="009B7A3C" w14:paraId="5EE2D8E3" w14:textId="77777777" w:rsidTr="00750856">
        <w:trPr>
          <w:trHeight w:val="567"/>
        </w:trPr>
        <w:tc>
          <w:tcPr>
            <w:tcW w:w="5000" w:type="pct"/>
            <w:vAlign w:val="center"/>
          </w:tcPr>
          <w:p w14:paraId="252A3292" w14:textId="77777777" w:rsidR="009B7A3C" w:rsidRPr="009B7A3C" w:rsidRDefault="009B7A3C" w:rsidP="009B7A3C">
            <w:pPr>
              <w:spacing w:after="0" w:line="240" w:lineRule="auto"/>
              <w:rPr>
                <w:rFonts w:ascii="Noto Sans" w:eastAsia="Times New Roman" w:hAnsi="Noto Sans" w:cs="Noto Sans"/>
                <w:sz w:val="20"/>
                <w:szCs w:val="20"/>
                <w:lang w:eastAsia="en-GB"/>
              </w:rPr>
            </w:pPr>
            <w:r w:rsidRPr="009B7A3C">
              <w:rPr>
                <w:rFonts w:ascii="Noto Sans" w:eastAsia="Times New Roman" w:hAnsi="Noto Sans" w:cs="Noto Sans"/>
                <w:sz w:val="20"/>
                <w:szCs w:val="20"/>
                <w:lang w:eastAsia="en-GB"/>
              </w:rPr>
              <w:t xml:space="preserve">Contextual Safeguarding </w:t>
            </w:r>
            <w:hyperlink r:id="rId25" w:history="1">
              <w:r w:rsidRPr="009B7A3C">
                <w:rPr>
                  <w:rFonts w:ascii="Noto Sans" w:eastAsia="Times New Roman" w:hAnsi="Noto Sans" w:cs="Noto Sans"/>
                  <w:color w:val="0000FF"/>
                  <w:sz w:val="20"/>
                  <w:szCs w:val="20"/>
                  <w:u w:val="single"/>
                </w:rPr>
                <w:t>What is Contextual Safeguarding? (csnetwork.org.uk)</w:t>
              </w:r>
            </w:hyperlink>
          </w:p>
        </w:tc>
      </w:tr>
    </w:tbl>
    <w:p w14:paraId="78B4E62B" w14:textId="77777777" w:rsidR="009B7A3C" w:rsidRPr="00EB28D3" w:rsidRDefault="009B7A3C" w:rsidP="00267F37">
      <w:pPr>
        <w:rPr>
          <w:rFonts w:ascii="Fjalla One" w:hAnsi="Fjalla One" w:cs="Noto Sans"/>
          <w:color w:val="A3C7EB"/>
          <w:sz w:val="28"/>
          <w:szCs w:val="28"/>
        </w:rPr>
      </w:pPr>
    </w:p>
    <w:sectPr w:rsidR="009B7A3C" w:rsidRPr="00EB28D3" w:rsidSect="00A750DE">
      <w:headerReference w:type="default" r:id="rId26"/>
      <w:footerReference w:type="default" r:id="rId27"/>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arrett Jackie (06Q) Mid Essex CCG" w:date="2021-08-02T13:31:00Z" w:initials="BJ(MEC">
    <w:p w14:paraId="318E6537" w14:textId="77777777" w:rsidR="004B2229" w:rsidRDefault="004B2229">
      <w:pPr>
        <w:pStyle w:val="CommentText"/>
      </w:pPr>
      <w:r>
        <w:rPr>
          <w:rStyle w:val="CommentReference"/>
        </w:rPr>
        <w:annotationRef/>
      </w:r>
      <w:r>
        <w:t>Use safeguarding adults at risk rather than vulnerable adult – seen to be outdated following Care Act 2014</w:t>
      </w:r>
    </w:p>
  </w:comment>
  <w:comment w:id="6" w:author="Barrett Jackie (06Q) Mid Essex CCG" w:date="2021-08-02T13:29:00Z" w:initials="BJ(MEC">
    <w:p w14:paraId="3ECDBD81" w14:textId="77777777" w:rsidR="004B2229" w:rsidRDefault="004B2229">
      <w:pPr>
        <w:pStyle w:val="CommentText"/>
      </w:pPr>
      <w:r>
        <w:rPr>
          <w:rStyle w:val="CommentReference"/>
        </w:rPr>
        <w:annotationRef/>
      </w:r>
      <w:r>
        <w:t xml:space="preserve">ASK SAL helpline no longer exists people should be advised to contact Social Care Direct if they are concerned in relation to an adult.   </w:t>
      </w:r>
    </w:p>
  </w:comment>
  <w:comment w:id="10" w:author="Barrett Jackie (06Q) Mid Essex CCG" w:date="2021-08-02T13:39:00Z" w:initials="BJ(MEC">
    <w:p w14:paraId="75CFCE43" w14:textId="77777777" w:rsidR="00E93804" w:rsidRDefault="00E93804">
      <w:pPr>
        <w:pStyle w:val="CommentText"/>
      </w:pPr>
      <w:r>
        <w:rPr>
          <w:rStyle w:val="CommentReference"/>
        </w:rPr>
        <w:annotationRef/>
      </w:r>
      <w:r>
        <w:t xml:space="preserve">Abuse rather than Violence – terminology used following Domestic Abuse Act.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8E6537" w15:done="1"/>
  <w15:commentEx w15:paraId="3ECDBD81" w15:done="1"/>
  <w15:commentEx w15:paraId="75CFCE4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B27240" w16cex:dateUtc="2021-08-02T12:31:00Z"/>
  <w16cex:commentExtensible w16cex:durableId="24B271B5" w16cex:dateUtc="2021-08-02T12:29:00Z"/>
  <w16cex:commentExtensible w16cex:durableId="24B2741A" w16cex:dateUtc="2021-08-02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8E6537" w16cid:durableId="24B27240"/>
  <w16cid:commentId w16cid:paraId="3ECDBD81" w16cid:durableId="24B271B5"/>
  <w16cid:commentId w16cid:paraId="75CFCE43" w16cid:durableId="24B274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4A22" w14:textId="77777777" w:rsidR="009C79B9" w:rsidRDefault="009C79B9" w:rsidP="00F555AA">
      <w:pPr>
        <w:spacing w:after="0" w:line="240" w:lineRule="auto"/>
      </w:pPr>
      <w:r>
        <w:separator/>
      </w:r>
    </w:p>
  </w:endnote>
  <w:endnote w:type="continuationSeparator" w:id="0">
    <w:p w14:paraId="4DDE4CAE" w14:textId="77777777" w:rsidR="009C79B9" w:rsidRDefault="009C79B9" w:rsidP="00F5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jalla One">
    <w:panose1 w:val="00000000000000000000"/>
    <w:charset w:val="00"/>
    <w:family w:val="auto"/>
    <w:pitch w:val="variable"/>
    <w:sig w:usb0="A10000FF" w:usb1="4000207B" w:usb2="00000000" w:usb3="00000000" w:csb0="00000093" w:csb1="00000000"/>
  </w:font>
  <w:font w:name="Noto Sans">
    <w:altName w:val="Nirmala UI"/>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648339"/>
      <w:docPartObj>
        <w:docPartGallery w:val="Page Numbers (Bottom of Page)"/>
        <w:docPartUnique/>
      </w:docPartObj>
    </w:sdtPr>
    <w:sdtEndPr>
      <w:rPr>
        <w:noProof/>
      </w:rPr>
    </w:sdtEndPr>
    <w:sdtContent>
      <w:p w14:paraId="16BE8DCE" w14:textId="77777777" w:rsidR="00F555AA" w:rsidRDefault="00F555AA">
        <w:pPr>
          <w:pStyle w:val="Footer"/>
          <w:jc w:val="right"/>
        </w:pPr>
        <w:r>
          <w:fldChar w:fldCharType="begin"/>
        </w:r>
        <w:r>
          <w:instrText xml:space="preserve"> PAGE   \* MERGEFORMAT </w:instrText>
        </w:r>
        <w:r>
          <w:fldChar w:fldCharType="separate"/>
        </w:r>
        <w:r w:rsidR="00145604">
          <w:rPr>
            <w:noProof/>
          </w:rPr>
          <w:t>2</w:t>
        </w:r>
        <w:r>
          <w:rPr>
            <w:noProof/>
          </w:rPr>
          <w:fldChar w:fldCharType="end"/>
        </w:r>
      </w:p>
    </w:sdtContent>
  </w:sdt>
  <w:p w14:paraId="2752CFE2" w14:textId="03A8552C" w:rsidR="00F555AA" w:rsidRPr="00773D51" w:rsidRDefault="00773D51">
    <w:pPr>
      <w:pStyle w:val="Footer"/>
      <w:rPr>
        <w:sz w:val="18"/>
        <w:szCs w:val="18"/>
      </w:rPr>
    </w:pPr>
    <w:r w:rsidRPr="00773D51">
      <w:rPr>
        <w:sz w:val="18"/>
        <w:szCs w:val="18"/>
      </w:rPr>
      <w:t>Safeguarding Vulnerable A</w:t>
    </w:r>
    <w:r>
      <w:rPr>
        <w:sz w:val="18"/>
        <w:szCs w:val="18"/>
      </w:rPr>
      <w:t>dults Policy</w:t>
    </w:r>
    <w:r w:rsidR="007A541C">
      <w:rPr>
        <w:sz w:val="18"/>
        <w:szCs w:val="18"/>
      </w:rPr>
      <w:t xml:space="preserve"> – </w:t>
    </w:r>
    <w:r w:rsidR="00426019">
      <w:rPr>
        <w:sz w:val="18"/>
        <w:szCs w:val="18"/>
      </w:rPr>
      <w:t>August 2021 version – amended – next revision due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CC018" w14:textId="77777777" w:rsidR="009C79B9" w:rsidRDefault="009C79B9" w:rsidP="00F555AA">
      <w:pPr>
        <w:spacing w:after="0" w:line="240" w:lineRule="auto"/>
      </w:pPr>
      <w:r>
        <w:separator/>
      </w:r>
    </w:p>
  </w:footnote>
  <w:footnote w:type="continuationSeparator" w:id="0">
    <w:p w14:paraId="1E40CB2D" w14:textId="77777777" w:rsidR="009C79B9" w:rsidRDefault="009C79B9" w:rsidP="00F55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85CD" w14:textId="102866A1" w:rsidR="00ED6F07" w:rsidRDefault="00A750DE" w:rsidP="00ED6F07">
    <w:pPr>
      <w:pStyle w:val="Header"/>
      <w:jc w:val="right"/>
    </w:pPr>
    <w:r>
      <w:rPr>
        <w:noProof/>
      </w:rPr>
      <w:drawing>
        <wp:inline distT="0" distB="0" distL="0" distR="0" wp14:anchorId="78F5EBDA" wp14:editId="1D5D0AA4">
          <wp:extent cx="952500" cy="952500"/>
          <wp:effectExtent l="0" t="0" r="0" b="0"/>
          <wp:docPr id="4" name="Picture 4"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14:paraId="4C2174EF" w14:textId="77777777" w:rsidR="00ED6F07" w:rsidRDefault="00ED6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4564"/>
    <w:multiLevelType w:val="hybridMultilevel"/>
    <w:tmpl w:val="8E945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C2E95"/>
    <w:multiLevelType w:val="hybridMultilevel"/>
    <w:tmpl w:val="94CA7DEA"/>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 w15:restartNumberingAfterBreak="0">
    <w:nsid w:val="1B1C2785"/>
    <w:multiLevelType w:val="hybridMultilevel"/>
    <w:tmpl w:val="B060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55FE8"/>
    <w:multiLevelType w:val="hybridMultilevel"/>
    <w:tmpl w:val="1128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710D8"/>
    <w:multiLevelType w:val="hybridMultilevel"/>
    <w:tmpl w:val="DD4E8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F55FA"/>
    <w:multiLevelType w:val="hybridMultilevel"/>
    <w:tmpl w:val="23EE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F71EBF"/>
    <w:multiLevelType w:val="hybridMultilevel"/>
    <w:tmpl w:val="960014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A8E2AA4"/>
    <w:multiLevelType w:val="hybridMultilevel"/>
    <w:tmpl w:val="FC2CA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CC602C"/>
    <w:multiLevelType w:val="hybridMultilevel"/>
    <w:tmpl w:val="774E6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E725E3"/>
    <w:multiLevelType w:val="hybridMultilevel"/>
    <w:tmpl w:val="7A0E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384024">
    <w:abstractNumId w:val="2"/>
  </w:num>
  <w:num w:numId="2" w16cid:durableId="399407961">
    <w:abstractNumId w:val="0"/>
  </w:num>
  <w:num w:numId="3" w16cid:durableId="142507026">
    <w:abstractNumId w:val="1"/>
  </w:num>
  <w:num w:numId="4" w16cid:durableId="33312344">
    <w:abstractNumId w:val="6"/>
  </w:num>
  <w:num w:numId="5" w16cid:durableId="473522256">
    <w:abstractNumId w:val="8"/>
  </w:num>
  <w:num w:numId="6" w16cid:durableId="1382098524">
    <w:abstractNumId w:val="9"/>
  </w:num>
  <w:num w:numId="7" w16cid:durableId="2135563817">
    <w:abstractNumId w:val="5"/>
  </w:num>
  <w:num w:numId="8" w16cid:durableId="509291931">
    <w:abstractNumId w:val="3"/>
  </w:num>
  <w:num w:numId="9" w16cid:durableId="184945558">
    <w:abstractNumId w:val="7"/>
  </w:num>
  <w:num w:numId="10" w16cid:durableId="3485303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rett Jackie (06Q) Mid Essex CCG">
    <w15:presenceInfo w15:providerId="AD" w15:userId="S-1-5-21-101132880-566332437-1595739349-7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E82"/>
    <w:rsid w:val="00026CC1"/>
    <w:rsid w:val="0003233B"/>
    <w:rsid w:val="00033CBF"/>
    <w:rsid w:val="000658B5"/>
    <w:rsid w:val="00081D68"/>
    <w:rsid w:val="000B2ED4"/>
    <w:rsid w:val="000C0E54"/>
    <w:rsid w:val="000D53BD"/>
    <w:rsid w:val="0011347C"/>
    <w:rsid w:val="0011348B"/>
    <w:rsid w:val="00120DE7"/>
    <w:rsid w:val="0012435E"/>
    <w:rsid w:val="00132123"/>
    <w:rsid w:val="00140204"/>
    <w:rsid w:val="00145604"/>
    <w:rsid w:val="0015419A"/>
    <w:rsid w:val="001766F0"/>
    <w:rsid w:val="001F483D"/>
    <w:rsid w:val="00204028"/>
    <w:rsid w:val="002146B5"/>
    <w:rsid w:val="00256AB2"/>
    <w:rsid w:val="00267F37"/>
    <w:rsid w:val="00300613"/>
    <w:rsid w:val="00303DA6"/>
    <w:rsid w:val="0031009B"/>
    <w:rsid w:val="0033467B"/>
    <w:rsid w:val="003814BB"/>
    <w:rsid w:val="003817A9"/>
    <w:rsid w:val="00382516"/>
    <w:rsid w:val="003B0BB2"/>
    <w:rsid w:val="003C400C"/>
    <w:rsid w:val="003F4DFA"/>
    <w:rsid w:val="00426019"/>
    <w:rsid w:val="00437E69"/>
    <w:rsid w:val="00443CBE"/>
    <w:rsid w:val="004616A4"/>
    <w:rsid w:val="00461A75"/>
    <w:rsid w:val="004650B6"/>
    <w:rsid w:val="0047256C"/>
    <w:rsid w:val="0049659E"/>
    <w:rsid w:val="004B2229"/>
    <w:rsid w:val="004C2C27"/>
    <w:rsid w:val="004E486B"/>
    <w:rsid w:val="00500CCE"/>
    <w:rsid w:val="005058DD"/>
    <w:rsid w:val="00505D83"/>
    <w:rsid w:val="005110F1"/>
    <w:rsid w:val="00524ED2"/>
    <w:rsid w:val="00565934"/>
    <w:rsid w:val="00597F17"/>
    <w:rsid w:val="005B0637"/>
    <w:rsid w:val="00683B85"/>
    <w:rsid w:val="006C41DF"/>
    <w:rsid w:val="006F7BE2"/>
    <w:rsid w:val="00700386"/>
    <w:rsid w:val="00703C27"/>
    <w:rsid w:val="00716DAA"/>
    <w:rsid w:val="007319AC"/>
    <w:rsid w:val="00773D51"/>
    <w:rsid w:val="007A541C"/>
    <w:rsid w:val="007B1A39"/>
    <w:rsid w:val="007B46EE"/>
    <w:rsid w:val="007C1478"/>
    <w:rsid w:val="007D18C1"/>
    <w:rsid w:val="007E6269"/>
    <w:rsid w:val="0080795D"/>
    <w:rsid w:val="00811BB8"/>
    <w:rsid w:val="008563FA"/>
    <w:rsid w:val="008661DC"/>
    <w:rsid w:val="00887281"/>
    <w:rsid w:val="008A1571"/>
    <w:rsid w:val="008A6C07"/>
    <w:rsid w:val="008B6250"/>
    <w:rsid w:val="008E4D4C"/>
    <w:rsid w:val="0090005C"/>
    <w:rsid w:val="00921ED1"/>
    <w:rsid w:val="00934A4A"/>
    <w:rsid w:val="00971141"/>
    <w:rsid w:val="00985CD5"/>
    <w:rsid w:val="009B7A3C"/>
    <w:rsid w:val="009C3B24"/>
    <w:rsid w:val="009C4350"/>
    <w:rsid w:val="009C79B9"/>
    <w:rsid w:val="009D5D6C"/>
    <w:rsid w:val="00A05DAC"/>
    <w:rsid w:val="00A13D5B"/>
    <w:rsid w:val="00A66FD7"/>
    <w:rsid w:val="00A750DE"/>
    <w:rsid w:val="00A75F69"/>
    <w:rsid w:val="00A86FAA"/>
    <w:rsid w:val="00A907E8"/>
    <w:rsid w:val="00AA32E0"/>
    <w:rsid w:val="00AD7E82"/>
    <w:rsid w:val="00B32187"/>
    <w:rsid w:val="00B81C9D"/>
    <w:rsid w:val="00B82965"/>
    <w:rsid w:val="00B8565E"/>
    <w:rsid w:val="00BD07E7"/>
    <w:rsid w:val="00BE114E"/>
    <w:rsid w:val="00C051DC"/>
    <w:rsid w:val="00C11A37"/>
    <w:rsid w:val="00C245EF"/>
    <w:rsid w:val="00C34FC5"/>
    <w:rsid w:val="00C92C11"/>
    <w:rsid w:val="00CB722B"/>
    <w:rsid w:val="00CE62D6"/>
    <w:rsid w:val="00CF560A"/>
    <w:rsid w:val="00D13F95"/>
    <w:rsid w:val="00D331F9"/>
    <w:rsid w:val="00D44DDD"/>
    <w:rsid w:val="00D46E26"/>
    <w:rsid w:val="00D80C13"/>
    <w:rsid w:val="00DD15DA"/>
    <w:rsid w:val="00DF07FB"/>
    <w:rsid w:val="00DF3380"/>
    <w:rsid w:val="00E22A83"/>
    <w:rsid w:val="00E43058"/>
    <w:rsid w:val="00E53622"/>
    <w:rsid w:val="00E56705"/>
    <w:rsid w:val="00E657F5"/>
    <w:rsid w:val="00E93804"/>
    <w:rsid w:val="00EB28D3"/>
    <w:rsid w:val="00EC5471"/>
    <w:rsid w:val="00EC611C"/>
    <w:rsid w:val="00ED6F07"/>
    <w:rsid w:val="00F01C2E"/>
    <w:rsid w:val="00F5037A"/>
    <w:rsid w:val="00F53056"/>
    <w:rsid w:val="00F555AA"/>
    <w:rsid w:val="00FB4307"/>
    <w:rsid w:val="00FF7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CCC85"/>
  <w15:chartTrackingRefBased/>
  <w15:docId w15:val="{11CCB941-92AE-46C6-8ED2-3BC0F087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1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F37"/>
    <w:pPr>
      <w:ind w:left="720"/>
      <w:contextualSpacing/>
    </w:pPr>
  </w:style>
  <w:style w:type="character" w:styleId="Hyperlink">
    <w:name w:val="Hyperlink"/>
    <w:basedOn w:val="DefaultParagraphFont"/>
    <w:uiPriority w:val="99"/>
    <w:unhideWhenUsed/>
    <w:rsid w:val="00267F37"/>
    <w:rPr>
      <w:color w:val="0563C1" w:themeColor="hyperlink"/>
      <w:u w:val="single"/>
    </w:rPr>
  </w:style>
  <w:style w:type="character" w:customStyle="1" w:styleId="Heading1Char">
    <w:name w:val="Heading 1 Char"/>
    <w:basedOn w:val="DefaultParagraphFont"/>
    <w:link w:val="Heading1"/>
    <w:uiPriority w:val="9"/>
    <w:rsid w:val="006C41D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C41DF"/>
    <w:pPr>
      <w:outlineLvl w:val="9"/>
    </w:pPr>
    <w:rPr>
      <w:lang w:val="en-US"/>
    </w:rPr>
  </w:style>
  <w:style w:type="paragraph" w:styleId="Header">
    <w:name w:val="header"/>
    <w:basedOn w:val="Normal"/>
    <w:link w:val="HeaderChar"/>
    <w:uiPriority w:val="99"/>
    <w:unhideWhenUsed/>
    <w:rsid w:val="00F555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5AA"/>
  </w:style>
  <w:style w:type="paragraph" w:styleId="Footer">
    <w:name w:val="footer"/>
    <w:basedOn w:val="Normal"/>
    <w:link w:val="FooterChar"/>
    <w:uiPriority w:val="99"/>
    <w:unhideWhenUsed/>
    <w:rsid w:val="00F555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5AA"/>
  </w:style>
  <w:style w:type="paragraph" w:styleId="TOC1">
    <w:name w:val="toc 1"/>
    <w:basedOn w:val="Normal"/>
    <w:next w:val="Normal"/>
    <w:autoRedefine/>
    <w:uiPriority w:val="39"/>
    <w:unhideWhenUsed/>
    <w:rsid w:val="00C92C11"/>
    <w:pPr>
      <w:spacing w:after="100"/>
    </w:pPr>
  </w:style>
  <w:style w:type="paragraph" w:customStyle="1" w:styleId="Default">
    <w:name w:val="Default"/>
    <w:rsid w:val="00443CB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B2229"/>
    <w:rPr>
      <w:sz w:val="16"/>
      <w:szCs w:val="16"/>
    </w:rPr>
  </w:style>
  <w:style w:type="paragraph" w:styleId="CommentText">
    <w:name w:val="annotation text"/>
    <w:basedOn w:val="Normal"/>
    <w:link w:val="CommentTextChar"/>
    <w:uiPriority w:val="99"/>
    <w:semiHidden/>
    <w:unhideWhenUsed/>
    <w:rsid w:val="004B2229"/>
    <w:pPr>
      <w:spacing w:line="240" w:lineRule="auto"/>
    </w:pPr>
    <w:rPr>
      <w:sz w:val="20"/>
      <w:szCs w:val="20"/>
    </w:rPr>
  </w:style>
  <w:style w:type="character" w:customStyle="1" w:styleId="CommentTextChar">
    <w:name w:val="Comment Text Char"/>
    <w:basedOn w:val="DefaultParagraphFont"/>
    <w:link w:val="CommentText"/>
    <w:uiPriority w:val="99"/>
    <w:semiHidden/>
    <w:rsid w:val="004B2229"/>
    <w:rPr>
      <w:sz w:val="20"/>
      <w:szCs w:val="20"/>
    </w:rPr>
  </w:style>
  <w:style w:type="paragraph" w:styleId="CommentSubject">
    <w:name w:val="annotation subject"/>
    <w:basedOn w:val="CommentText"/>
    <w:next w:val="CommentText"/>
    <w:link w:val="CommentSubjectChar"/>
    <w:uiPriority w:val="99"/>
    <w:semiHidden/>
    <w:unhideWhenUsed/>
    <w:rsid w:val="004B2229"/>
    <w:rPr>
      <w:b/>
      <w:bCs/>
    </w:rPr>
  </w:style>
  <w:style w:type="character" w:customStyle="1" w:styleId="CommentSubjectChar">
    <w:name w:val="Comment Subject Char"/>
    <w:basedOn w:val="CommentTextChar"/>
    <w:link w:val="CommentSubject"/>
    <w:uiPriority w:val="99"/>
    <w:semiHidden/>
    <w:rsid w:val="004B2229"/>
    <w:rPr>
      <w:b/>
      <w:bCs/>
      <w:sz w:val="20"/>
      <w:szCs w:val="20"/>
    </w:rPr>
  </w:style>
  <w:style w:type="paragraph" w:styleId="BalloonText">
    <w:name w:val="Balloon Text"/>
    <w:basedOn w:val="Normal"/>
    <w:link w:val="BalloonTextChar"/>
    <w:uiPriority w:val="99"/>
    <w:semiHidden/>
    <w:unhideWhenUsed/>
    <w:rsid w:val="004B2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229"/>
    <w:rPr>
      <w:rFonts w:ascii="Segoe UI" w:hAnsi="Segoe UI" w:cs="Segoe UI"/>
      <w:sz w:val="18"/>
      <w:szCs w:val="18"/>
    </w:rPr>
  </w:style>
  <w:style w:type="character" w:styleId="UnresolvedMention">
    <w:name w:val="Unresolved Mention"/>
    <w:basedOn w:val="DefaultParagraphFont"/>
    <w:uiPriority w:val="99"/>
    <w:semiHidden/>
    <w:unhideWhenUsed/>
    <w:rsid w:val="00CF560A"/>
    <w:rPr>
      <w:color w:val="605E5C"/>
      <w:shd w:val="clear" w:color="auto" w:fill="E1DFDD"/>
    </w:rPr>
  </w:style>
  <w:style w:type="table" w:styleId="GridTable6Colorful-Accent3">
    <w:name w:val="Grid Table 6 Colorful Accent 3"/>
    <w:basedOn w:val="TableNormal"/>
    <w:uiPriority w:val="51"/>
    <w:rsid w:val="00AA32E0"/>
    <w:pPr>
      <w:spacing w:after="0" w:line="240" w:lineRule="auto"/>
    </w:pPr>
    <w:rPr>
      <w:rFonts w:eastAsiaTheme="minorEastAsia"/>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AA32E0"/>
    <w:pPr>
      <w:spacing w:after="0" w:line="240" w:lineRule="auto"/>
    </w:pPr>
    <w:rPr>
      <w:rFonts w:eastAsiaTheme="minorEastAsia"/>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rsid w:val="00811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rcn.org.uk/-/media/royal-college-of-nursing/documents/publications/2019/january/007-366.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essexsab.org"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essexsab.org" TargetMode="External"/><Relationship Id="rId25" Type="http://schemas.openxmlformats.org/officeDocument/2006/relationships/hyperlink" Target="https://csnetwork.org.uk/en/about/what-is-contextual-safeguarding" TargetMode="External"/><Relationship Id="rId2" Type="http://schemas.openxmlformats.org/officeDocument/2006/relationships/customXml" Target="../customXml/item2.xml"/><Relationship Id="rId16" Type="http://schemas.openxmlformats.org/officeDocument/2006/relationships/hyperlink" Target="http://www.essexsab.org" TargetMode="External"/><Relationship Id="rId20" Type="http://schemas.openxmlformats.org/officeDocument/2006/relationships/hyperlink" Target="http://www.essexab.org"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egislation.gov.uk/ukpga/2005/9/contents"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www.rcn.org.uk/professional-development/publications/pub-00736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sexsab.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www.essexsab.org"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6CD84FD591724AB594F9F79298768B" ma:contentTypeVersion="15" ma:contentTypeDescription="Create a new document." ma:contentTypeScope="" ma:versionID="9868fcd60eb369cf004c5eeac4a65a07">
  <xsd:schema xmlns:xsd="http://www.w3.org/2001/XMLSchema" xmlns:xs="http://www.w3.org/2001/XMLSchema" xmlns:p="http://schemas.microsoft.com/office/2006/metadata/properties" xmlns:ns2="83507284-93b8-4ea2-a955-7498acfa06c3" xmlns:ns3="87d5d79e-6075-4b52-a566-a28c57773d3f" targetNamespace="http://schemas.microsoft.com/office/2006/metadata/properties" ma:root="true" ma:fieldsID="04c5577c746f6241ee78415a11fa43ed" ns2:_="" ns3:_="">
    <xsd:import namespace="83507284-93b8-4ea2-a955-7498acfa06c3"/>
    <xsd:import namespace="87d5d79e-6075-4b52-a566-a28c57773d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07284-93b8-4ea2-a955-7498acfa0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89782a3-0422-4f98-8617-1f30a8c765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d5d79e-6075-4b52-a566-a28c57773d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21972da-dbd6-485e-bce8-871b70fd5fa2}" ma:internalName="TaxCatchAll" ma:showField="CatchAllData" ma:web="87d5d79e-6075-4b52-a566-a28c57773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507284-93b8-4ea2-a955-7498acfa06c3">
      <Terms xmlns="http://schemas.microsoft.com/office/infopath/2007/PartnerControls"/>
    </lcf76f155ced4ddcb4097134ff3c332f>
    <TaxCatchAll xmlns="87d5d79e-6075-4b52-a566-a28c57773d3f" xsi:nil="true"/>
  </documentManagement>
</p:properties>
</file>

<file path=customXml/itemProps1.xml><?xml version="1.0" encoding="utf-8"?>
<ds:datastoreItem xmlns:ds="http://schemas.openxmlformats.org/officeDocument/2006/customXml" ds:itemID="{2CC74836-748A-4E3D-A540-FE0867618056}">
  <ds:schemaRefs>
    <ds:schemaRef ds:uri="http://schemas.microsoft.com/sharepoint/v3/contenttype/forms"/>
  </ds:schemaRefs>
</ds:datastoreItem>
</file>

<file path=customXml/itemProps2.xml><?xml version="1.0" encoding="utf-8"?>
<ds:datastoreItem xmlns:ds="http://schemas.openxmlformats.org/officeDocument/2006/customXml" ds:itemID="{B4F463B1-87B2-4DA8-A036-2382189FD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07284-93b8-4ea2-a955-7498acfa06c3"/>
    <ds:schemaRef ds:uri="87d5d79e-6075-4b52-a566-a28c57773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5B7C0-7023-4EE7-BBF8-63D53DE6E414}">
  <ds:schemaRefs>
    <ds:schemaRef ds:uri="http://schemas.openxmlformats.org/officeDocument/2006/bibliography"/>
  </ds:schemaRefs>
</ds:datastoreItem>
</file>

<file path=customXml/itemProps4.xml><?xml version="1.0" encoding="utf-8"?>
<ds:datastoreItem xmlns:ds="http://schemas.openxmlformats.org/officeDocument/2006/customXml" ds:itemID="{9C05F545-CDA4-402C-AF12-B475BD2CE039}">
  <ds:schemaRefs>
    <ds:schemaRef ds:uri="http://schemas.microsoft.com/office/2006/metadata/properties"/>
    <ds:schemaRef ds:uri="http://schemas.microsoft.com/office/infopath/2007/PartnerControls"/>
    <ds:schemaRef ds:uri="83507284-93b8-4ea2-a955-7498acfa06c3"/>
    <ds:schemaRef ds:uri="87d5d79e-6075-4b52-a566-a28c57773d3f"/>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11</Pages>
  <Words>3104</Words>
  <Characters>17698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Smith</dc:creator>
  <cp:keywords/>
  <dc:description/>
  <cp:lastModifiedBy>Emma Smith</cp:lastModifiedBy>
  <cp:revision>60</cp:revision>
  <cp:lastPrinted>2023-12-13T13:26:00Z</cp:lastPrinted>
  <dcterms:created xsi:type="dcterms:W3CDTF">2021-09-01T14:03:00Z</dcterms:created>
  <dcterms:modified xsi:type="dcterms:W3CDTF">2023-12-13T13:26:00Z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0x0101004E6CD84FD591724AB594F9F79298768B</vt:lpwstr>
  </property>
  <property fmtid="{D5CDD505-2E9C-101B-9397-08002B2CF9AE}" pid="3" name="MediaServiceImageTags">
    <vt:lpwstr/>
  </property>
</Properties>
</file>